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2CE" w:rsidRDefault="004262CE" w:rsidP="004262CE">
      <w:pPr>
        <w:pStyle w:val="a5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</w:rPr>
      </w:pPr>
      <w:bookmarkStart w:id="0" w:name="_GoBack"/>
      <w:bookmarkEnd w:id="0"/>
      <w:r w:rsidRPr="00510C74">
        <w:rPr>
          <w:rFonts w:ascii="Times New Roman" w:hAnsi="Times New Roman" w:cs="Times New Roman"/>
          <w:b/>
          <w:color w:val="C00000"/>
        </w:rPr>
        <w:t>Анализ работы с одарёнными детьми</w:t>
      </w:r>
      <w:r w:rsidRPr="006D693D">
        <w:rPr>
          <w:rFonts w:ascii="Times New Roman" w:hAnsi="Times New Roman" w:cs="Times New Roman"/>
          <w:b/>
          <w:color w:val="C00000"/>
        </w:rPr>
        <w:t xml:space="preserve"> </w:t>
      </w:r>
      <w:r>
        <w:rPr>
          <w:rFonts w:ascii="Times New Roman" w:hAnsi="Times New Roman" w:cs="Times New Roman"/>
          <w:b/>
          <w:color w:val="C00000"/>
        </w:rPr>
        <w:t>за 2020-2021</w:t>
      </w:r>
      <w:r w:rsidRPr="00510C74">
        <w:rPr>
          <w:rFonts w:ascii="Times New Roman" w:hAnsi="Times New Roman" w:cs="Times New Roman"/>
          <w:b/>
          <w:color w:val="C00000"/>
        </w:rPr>
        <w:t>учебный год</w:t>
      </w:r>
    </w:p>
    <w:p w:rsidR="004262CE" w:rsidRPr="00510C74" w:rsidRDefault="004262CE" w:rsidP="004262CE">
      <w:pPr>
        <w:pStyle w:val="a5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</w:rPr>
      </w:pPr>
      <w:r w:rsidRPr="00510C74">
        <w:rPr>
          <w:rFonts w:ascii="Times New Roman" w:hAnsi="Times New Roman" w:cs="Times New Roman"/>
          <w:b/>
          <w:color w:val="C00000"/>
        </w:rPr>
        <w:t xml:space="preserve"> МБОУ «Гимназия»</w:t>
      </w:r>
    </w:p>
    <w:p w:rsidR="004262CE" w:rsidRDefault="004262CE" w:rsidP="00426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2CE" w:rsidRPr="00F36B3F" w:rsidRDefault="004262CE" w:rsidP="00426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3F">
        <w:rPr>
          <w:rFonts w:ascii="Times New Roman" w:hAnsi="Times New Roman" w:cs="Times New Roman"/>
          <w:bCs/>
          <w:sz w:val="28"/>
          <w:szCs w:val="28"/>
        </w:rPr>
        <w:t xml:space="preserve">Создание  условий образования и развития детей с особыми образовательными потребностями – одно из ответственных направлений в деятельности гимназии. С этой целью разработана и успешно реализуется </w:t>
      </w:r>
      <w:r w:rsidRPr="00F36B3F">
        <w:rPr>
          <w:rFonts w:ascii="Times New Roman" w:hAnsi="Times New Roman" w:cs="Times New Roman"/>
          <w:sz w:val="28"/>
          <w:szCs w:val="28"/>
        </w:rPr>
        <w:t>Программа ОД на</w:t>
      </w:r>
      <w:r w:rsidR="00F36B3F">
        <w:rPr>
          <w:rFonts w:ascii="Times New Roman" w:hAnsi="Times New Roman" w:cs="Times New Roman"/>
          <w:sz w:val="28"/>
          <w:szCs w:val="28"/>
        </w:rPr>
        <w:t xml:space="preserve"> </w:t>
      </w:r>
      <w:r w:rsidRPr="00F36B3F">
        <w:rPr>
          <w:rFonts w:ascii="Times New Roman" w:hAnsi="Times New Roman" w:cs="Times New Roman"/>
          <w:sz w:val="28"/>
          <w:szCs w:val="28"/>
        </w:rPr>
        <w:t xml:space="preserve"> 2020-2021 годы по сопровождению детей школьного возраста. </w:t>
      </w:r>
    </w:p>
    <w:p w:rsidR="00F36B3F" w:rsidRDefault="00F36B3F" w:rsidP="004262CE">
      <w:pPr>
        <w:pStyle w:val="a7"/>
        <w:spacing w:line="360" w:lineRule="auto"/>
        <w:ind w:left="0"/>
        <w:jc w:val="both"/>
        <w:rPr>
          <w:b/>
          <w:bCs/>
          <w:sz w:val="28"/>
          <w:szCs w:val="28"/>
        </w:rPr>
      </w:pPr>
    </w:p>
    <w:p w:rsidR="004262CE" w:rsidRPr="00F36B3F" w:rsidRDefault="004262CE" w:rsidP="004262CE">
      <w:pPr>
        <w:pStyle w:val="a7"/>
        <w:spacing w:line="360" w:lineRule="auto"/>
        <w:ind w:left="0"/>
        <w:jc w:val="both"/>
        <w:rPr>
          <w:sz w:val="28"/>
          <w:szCs w:val="28"/>
        </w:rPr>
      </w:pPr>
      <w:r w:rsidRPr="00F36B3F">
        <w:rPr>
          <w:b/>
          <w:bCs/>
          <w:sz w:val="28"/>
          <w:szCs w:val="28"/>
        </w:rPr>
        <w:t xml:space="preserve">ЦЕЛЬ: </w:t>
      </w:r>
      <w:r w:rsidRPr="00F36B3F">
        <w:rPr>
          <w:bCs/>
          <w:sz w:val="28"/>
          <w:szCs w:val="28"/>
        </w:rPr>
        <w:t>создание условий</w:t>
      </w:r>
      <w:r w:rsidRPr="00F36B3F">
        <w:rPr>
          <w:sz w:val="28"/>
          <w:szCs w:val="28"/>
        </w:rPr>
        <w:t xml:space="preserve"> для выявления, развития, поддержки одаренных  школьников   гимназии </w:t>
      </w:r>
      <w:proofErr w:type="spellStart"/>
      <w:r w:rsidRPr="00F36B3F">
        <w:rPr>
          <w:sz w:val="28"/>
          <w:szCs w:val="28"/>
        </w:rPr>
        <w:t>г</w:t>
      </w:r>
      <w:proofErr w:type="gramStart"/>
      <w:r w:rsidRPr="00F36B3F">
        <w:rPr>
          <w:sz w:val="28"/>
          <w:szCs w:val="28"/>
        </w:rPr>
        <w:t>.Л</w:t>
      </w:r>
      <w:proofErr w:type="gramEnd"/>
      <w:r w:rsidRPr="00F36B3F">
        <w:rPr>
          <w:sz w:val="28"/>
          <w:szCs w:val="28"/>
        </w:rPr>
        <w:t>есосибирска</w:t>
      </w:r>
      <w:proofErr w:type="spellEnd"/>
      <w:r w:rsidRPr="00F36B3F">
        <w:rPr>
          <w:sz w:val="28"/>
          <w:szCs w:val="28"/>
        </w:rPr>
        <w:t>.</w:t>
      </w:r>
      <w:r w:rsidRPr="00F36B3F">
        <w:rPr>
          <w:bCs/>
          <w:sz w:val="28"/>
          <w:szCs w:val="28"/>
        </w:rPr>
        <w:t xml:space="preserve"> </w:t>
      </w:r>
    </w:p>
    <w:p w:rsidR="004262CE" w:rsidRPr="00F36B3F" w:rsidRDefault="004262CE" w:rsidP="004262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B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262CE" w:rsidRPr="00F36B3F" w:rsidRDefault="004262CE" w:rsidP="004262CE">
      <w:pPr>
        <w:pStyle w:val="a7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line="360" w:lineRule="auto"/>
        <w:contextualSpacing w:val="0"/>
        <w:jc w:val="both"/>
        <w:rPr>
          <w:sz w:val="28"/>
          <w:szCs w:val="28"/>
        </w:rPr>
      </w:pPr>
      <w:r w:rsidRPr="00F36B3F">
        <w:rPr>
          <w:rFonts w:eastAsia="DejaVu Sans"/>
          <w:kern w:val="1"/>
          <w:sz w:val="28"/>
          <w:szCs w:val="28"/>
          <w:lang w:eastAsia="ar-SA"/>
        </w:rPr>
        <w:t xml:space="preserve">Создание условий для повышения квалификации педагогов, </w:t>
      </w:r>
      <w:r w:rsidRPr="00F36B3F">
        <w:rPr>
          <w:sz w:val="28"/>
          <w:szCs w:val="28"/>
        </w:rPr>
        <w:t xml:space="preserve">работающих с высокомотивированными школьниками. </w:t>
      </w:r>
      <w:r w:rsidRPr="00F36B3F">
        <w:rPr>
          <w:rFonts w:eastAsia="DejaVu Sans"/>
          <w:kern w:val="1"/>
          <w:sz w:val="28"/>
          <w:szCs w:val="28"/>
          <w:lang w:eastAsia="ar-SA"/>
        </w:rPr>
        <w:t>Обеспечение научного, методического и информационного сопровождения процесса</w:t>
      </w:r>
      <w:r w:rsidRPr="00F36B3F">
        <w:rPr>
          <w:sz w:val="28"/>
          <w:szCs w:val="28"/>
        </w:rPr>
        <w:t>; обеспечение работы системы управления работой с одаренными детьми;</w:t>
      </w:r>
    </w:p>
    <w:p w:rsidR="004262CE" w:rsidRPr="00F36B3F" w:rsidRDefault="004262CE" w:rsidP="004262CE">
      <w:pPr>
        <w:pStyle w:val="a7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36B3F">
        <w:rPr>
          <w:sz w:val="28"/>
          <w:szCs w:val="28"/>
        </w:rPr>
        <w:t xml:space="preserve">Внедрение практики формирования и реализации индивидуальных образовательных программ школьников (далее ИОП); индивидуальных программ развития (ИПР); индивидуальных маршрутов для высокомотивированных учащихся; </w:t>
      </w:r>
    </w:p>
    <w:p w:rsidR="004262CE" w:rsidRPr="00F36B3F" w:rsidRDefault="004262CE" w:rsidP="004262CE">
      <w:pPr>
        <w:pStyle w:val="a7"/>
        <w:widowControl w:val="0"/>
        <w:numPr>
          <w:ilvl w:val="0"/>
          <w:numId w:val="3"/>
        </w:numPr>
        <w:spacing w:line="360" w:lineRule="auto"/>
        <w:contextualSpacing w:val="0"/>
        <w:jc w:val="both"/>
        <w:rPr>
          <w:sz w:val="28"/>
          <w:szCs w:val="28"/>
        </w:rPr>
      </w:pPr>
      <w:r w:rsidRPr="00F36B3F">
        <w:rPr>
          <w:sz w:val="28"/>
          <w:szCs w:val="28"/>
        </w:rPr>
        <w:t>Включение в образовательный процесс технологического образования, создание мест профессиональных проб. 100% (</w:t>
      </w:r>
      <w:r w:rsidRPr="00F36B3F">
        <w:rPr>
          <w:b/>
          <w:i/>
          <w:sz w:val="28"/>
          <w:szCs w:val="28"/>
        </w:rPr>
        <w:t>или иной</w:t>
      </w:r>
      <w:r w:rsidRPr="00F36B3F">
        <w:rPr>
          <w:sz w:val="28"/>
          <w:szCs w:val="28"/>
        </w:rPr>
        <w:t>)</w:t>
      </w:r>
      <w:r w:rsidR="00F36B3F">
        <w:rPr>
          <w:sz w:val="28"/>
          <w:szCs w:val="28"/>
        </w:rPr>
        <w:t xml:space="preserve"> </w:t>
      </w:r>
      <w:r w:rsidRPr="00F36B3F">
        <w:rPr>
          <w:sz w:val="28"/>
          <w:szCs w:val="28"/>
        </w:rPr>
        <w:t xml:space="preserve">охват школьников на этапе профессионального самоопределения (9-11 класс) участием в </w:t>
      </w:r>
      <w:proofErr w:type="spellStart"/>
      <w:r w:rsidRPr="00F36B3F">
        <w:rPr>
          <w:sz w:val="28"/>
          <w:szCs w:val="28"/>
        </w:rPr>
        <w:t>профильно</w:t>
      </w:r>
      <w:proofErr w:type="spellEnd"/>
      <w:r w:rsidRPr="00F36B3F">
        <w:rPr>
          <w:sz w:val="28"/>
          <w:szCs w:val="28"/>
        </w:rPr>
        <w:t xml:space="preserve"> - ориентированных программах («</w:t>
      </w:r>
      <w:proofErr w:type="spellStart"/>
      <w:r w:rsidRPr="00F36B3F">
        <w:rPr>
          <w:sz w:val="28"/>
          <w:szCs w:val="28"/>
        </w:rPr>
        <w:t>Проектория</w:t>
      </w:r>
      <w:proofErr w:type="spellEnd"/>
      <w:r w:rsidRPr="00F36B3F">
        <w:rPr>
          <w:sz w:val="28"/>
          <w:szCs w:val="28"/>
        </w:rPr>
        <w:t xml:space="preserve">», «ПРОФИ-СКИЛЗ» и др.); </w:t>
      </w:r>
    </w:p>
    <w:p w:rsidR="004262CE" w:rsidRPr="00F36B3F" w:rsidRDefault="004262CE" w:rsidP="004262CE">
      <w:pPr>
        <w:pStyle w:val="a7"/>
        <w:widowControl w:val="0"/>
        <w:numPr>
          <w:ilvl w:val="0"/>
          <w:numId w:val="3"/>
        </w:numPr>
        <w:spacing w:line="360" w:lineRule="auto"/>
        <w:contextualSpacing w:val="0"/>
        <w:jc w:val="both"/>
        <w:rPr>
          <w:sz w:val="28"/>
          <w:szCs w:val="28"/>
        </w:rPr>
      </w:pPr>
      <w:r w:rsidRPr="00F36B3F">
        <w:rPr>
          <w:sz w:val="28"/>
          <w:szCs w:val="28"/>
        </w:rPr>
        <w:t>Организация работы открытых площадок для выявления талантливых и одаренных детей и предъявления результатов; обеспечение возможности участия одаренных детей в мероприятиях, городского, регионального и федерального уровней; поощрение и стимулирование одаренных детей и педагогов, обеспечивающих достижение высоких результатов.</w:t>
      </w:r>
    </w:p>
    <w:p w:rsidR="004262CE" w:rsidRPr="00F36B3F" w:rsidRDefault="004262CE" w:rsidP="004262CE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b/>
          <w:bCs/>
          <w:w w:val="100"/>
        </w:rPr>
      </w:pPr>
    </w:p>
    <w:p w:rsidR="004262CE" w:rsidRPr="00F36B3F" w:rsidRDefault="004262CE" w:rsidP="004262CE">
      <w:pPr>
        <w:pStyle w:val="a3"/>
        <w:widowControl w:val="0"/>
        <w:suppressAutoHyphens w:val="0"/>
        <w:spacing w:after="0" w:line="240" w:lineRule="auto"/>
        <w:ind w:firstLine="709"/>
        <w:jc w:val="center"/>
        <w:rPr>
          <w:b/>
          <w:bCs/>
          <w:color w:val="002060"/>
          <w:w w:val="100"/>
        </w:rPr>
      </w:pPr>
      <w:r w:rsidRPr="00F36B3F">
        <w:rPr>
          <w:b/>
          <w:bCs/>
          <w:color w:val="002060"/>
          <w:w w:val="100"/>
        </w:rPr>
        <w:t>Задача 1: создание условий для повышения квалификации педагогов, работающих с высокомотивированными  школьниками</w:t>
      </w:r>
    </w:p>
    <w:p w:rsidR="004262CE" w:rsidRPr="00F36B3F" w:rsidRDefault="004262CE" w:rsidP="00426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B3F">
        <w:rPr>
          <w:rFonts w:ascii="Times New Roman" w:hAnsi="Times New Roman" w:cs="Times New Roman"/>
          <w:bCs/>
          <w:sz w:val="28"/>
          <w:szCs w:val="28"/>
        </w:rPr>
        <w:t xml:space="preserve">   Координацию деятельности с одаренными детьми в  гимназии осуществляет </w:t>
      </w:r>
      <w:proofErr w:type="spellStart"/>
      <w:r w:rsidRPr="00F36B3F">
        <w:rPr>
          <w:rFonts w:ascii="Times New Roman" w:hAnsi="Times New Roman" w:cs="Times New Roman"/>
          <w:bCs/>
          <w:sz w:val="28"/>
          <w:szCs w:val="28"/>
        </w:rPr>
        <w:t>Чуфистова</w:t>
      </w:r>
      <w:proofErr w:type="spellEnd"/>
      <w:r w:rsidRPr="00F36B3F">
        <w:rPr>
          <w:rFonts w:ascii="Times New Roman" w:hAnsi="Times New Roman" w:cs="Times New Roman"/>
          <w:bCs/>
          <w:sz w:val="28"/>
          <w:szCs w:val="28"/>
        </w:rPr>
        <w:t xml:space="preserve"> О.Н. под руководством замдиректора по УВР  Сидоровой Е.Н.</w:t>
      </w:r>
    </w:p>
    <w:p w:rsidR="004262CE" w:rsidRPr="00F36B3F" w:rsidRDefault="004262CE" w:rsidP="004262CE">
      <w:pPr>
        <w:pStyle w:val="a7"/>
        <w:widowControl w:val="0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F36B3F">
        <w:rPr>
          <w:sz w:val="28"/>
          <w:szCs w:val="28"/>
        </w:rPr>
        <w:t xml:space="preserve">Приказами закреплён   координатор по работе с одарёнными детьми </w:t>
      </w:r>
      <w:proofErr w:type="spellStart"/>
      <w:r w:rsidRPr="00F36B3F">
        <w:rPr>
          <w:sz w:val="28"/>
          <w:szCs w:val="28"/>
        </w:rPr>
        <w:t>Чуфистова</w:t>
      </w:r>
      <w:proofErr w:type="spellEnd"/>
      <w:r w:rsidRPr="00F36B3F">
        <w:rPr>
          <w:sz w:val="28"/>
          <w:szCs w:val="28"/>
        </w:rPr>
        <w:t xml:space="preserve"> О.Н.;</w:t>
      </w:r>
    </w:p>
    <w:p w:rsidR="004262CE" w:rsidRPr="00F36B3F" w:rsidRDefault="004262CE" w:rsidP="004262CE">
      <w:pPr>
        <w:pStyle w:val="a7"/>
        <w:widowControl w:val="0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F36B3F">
        <w:rPr>
          <w:sz w:val="28"/>
          <w:szCs w:val="28"/>
        </w:rPr>
        <w:t xml:space="preserve">Сформирован комплект нормативных документов по организации и проведению в  гимназии олимпиад, конкурсов, конференций и других  мероприятий  для талантливых детей; </w:t>
      </w:r>
    </w:p>
    <w:p w:rsidR="004262CE" w:rsidRPr="00F36B3F" w:rsidRDefault="004262CE" w:rsidP="004262CE">
      <w:pPr>
        <w:pStyle w:val="a7"/>
        <w:widowControl w:val="0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F36B3F">
        <w:rPr>
          <w:sz w:val="28"/>
          <w:szCs w:val="28"/>
        </w:rPr>
        <w:t xml:space="preserve">Разработаны единые показатели эффективности работы с одарёнными детьми для педагогов.  На основе этих показателей проведены    мониторинги: </w:t>
      </w:r>
    </w:p>
    <w:p w:rsidR="004262CE" w:rsidRPr="00F36B3F" w:rsidRDefault="004262CE" w:rsidP="00F36B3F">
      <w:pPr>
        <w:pStyle w:val="a7"/>
        <w:widowControl w:val="0"/>
        <w:ind w:left="709"/>
        <w:contextualSpacing w:val="0"/>
        <w:jc w:val="both"/>
        <w:rPr>
          <w:sz w:val="28"/>
          <w:szCs w:val="28"/>
        </w:rPr>
      </w:pPr>
      <w:r w:rsidRPr="00F36B3F">
        <w:rPr>
          <w:sz w:val="28"/>
          <w:szCs w:val="28"/>
        </w:rPr>
        <w:t>«Эффективность реализации программы по работе с одаренными детьми»;</w:t>
      </w:r>
    </w:p>
    <w:p w:rsidR="004262CE" w:rsidRPr="00F36B3F" w:rsidRDefault="004262CE" w:rsidP="00F36B3F">
      <w:pPr>
        <w:pStyle w:val="a7"/>
        <w:widowControl w:val="0"/>
        <w:ind w:left="709"/>
        <w:contextualSpacing w:val="0"/>
        <w:jc w:val="both"/>
        <w:rPr>
          <w:sz w:val="28"/>
          <w:szCs w:val="28"/>
        </w:rPr>
      </w:pPr>
      <w:r w:rsidRPr="00F36B3F">
        <w:rPr>
          <w:sz w:val="28"/>
          <w:szCs w:val="28"/>
        </w:rPr>
        <w:t xml:space="preserve"> «Качество участия школьников   в </w:t>
      </w:r>
      <w:proofErr w:type="spellStart"/>
      <w:r w:rsidRPr="00F36B3F">
        <w:rPr>
          <w:sz w:val="28"/>
          <w:szCs w:val="28"/>
        </w:rPr>
        <w:t>ВсОШ</w:t>
      </w:r>
      <w:proofErr w:type="spellEnd"/>
      <w:r w:rsidRPr="00F36B3F">
        <w:rPr>
          <w:sz w:val="28"/>
          <w:szCs w:val="28"/>
        </w:rPr>
        <w:t xml:space="preserve"> и НПК на всех этапах»;</w:t>
      </w:r>
    </w:p>
    <w:p w:rsidR="004262CE" w:rsidRPr="00F36B3F" w:rsidRDefault="004262CE" w:rsidP="00F36B3F">
      <w:pPr>
        <w:pStyle w:val="a7"/>
        <w:widowControl w:val="0"/>
        <w:ind w:left="709"/>
        <w:contextualSpacing w:val="0"/>
        <w:jc w:val="both"/>
        <w:rPr>
          <w:sz w:val="28"/>
          <w:szCs w:val="28"/>
        </w:rPr>
      </w:pPr>
      <w:r w:rsidRPr="00F36B3F">
        <w:rPr>
          <w:sz w:val="28"/>
          <w:szCs w:val="28"/>
        </w:rPr>
        <w:t>«Качество участия школьников  в профильных интенсивных школах муниципального и краевого уровня»;</w:t>
      </w:r>
    </w:p>
    <w:p w:rsidR="004262CE" w:rsidRPr="00F36B3F" w:rsidRDefault="004262CE" w:rsidP="00F36B3F">
      <w:pPr>
        <w:pStyle w:val="a7"/>
        <w:widowControl w:val="0"/>
        <w:ind w:left="709"/>
        <w:contextualSpacing w:val="0"/>
        <w:jc w:val="both"/>
        <w:rPr>
          <w:sz w:val="28"/>
          <w:szCs w:val="28"/>
        </w:rPr>
      </w:pPr>
      <w:r w:rsidRPr="00F36B3F">
        <w:rPr>
          <w:sz w:val="28"/>
          <w:szCs w:val="28"/>
        </w:rPr>
        <w:t xml:space="preserve"> «Качество участия школьников в интеллектуальных мероприятиях муниципального уровня»;</w:t>
      </w:r>
    </w:p>
    <w:p w:rsidR="004262CE" w:rsidRPr="00F36B3F" w:rsidRDefault="004262CE" w:rsidP="00F36B3F">
      <w:pPr>
        <w:pStyle w:val="a7"/>
        <w:widowControl w:val="0"/>
        <w:ind w:left="709"/>
        <w:contextualSpacing w:val="0"/>
        <w:jc w:val="both"/>
        <w:rPr>
          <w:sz w:val="28"/>
          <w:szCs w:val="28"/>
        </w:rPr>
      </w:pPr>
      <w:r w:rsidRPr="00F36B3F">
        <w:rPr>
          <w:sz w:val="28"/>
          <w:szCs w:val="28"/>
        </w:rPr>
        <w:t xml:space="preserve"> «Качество участия школьников   в интеллектуальных мероприятиях краевого и федерального уровня»;</w:t>
      </w:r>
    </w:p>
    <w:p w:rsidR="004262CE" w:rsidRPr="00F36B3F" w:rsidRDefault="004262CE" w:rsidP="00F36B3F">
      <w:pPr>
        <w:pStyle w:val="a7"/>
        <w:widowControl w:val="0"/>
        <w:ind w:left="709"/>
        <w:contextualSpacing w:val="0"/>
        <w:jc w:val="both"/>
        <w:rPr>
          <w:sz w:val="28"/>
          <w:szCs w:val="28"/>
        </w:rPr>
      </w:pPr>
      <w:r w:rsidRPr="00F36B3F">
        <w:rPr>
          <w:sz w:val="28"/>
          <w:szCs w:val="28"/>
        </w:rPr>
        <w:t xml:space="preserve"> «Качество заполнения достижений одарённых школьников в базу «Одарённые дети Красноярья»;</w:t>
      </w:r>
    </w:p>
    <w:p w:rsidR="004262CE" w:rsidRPr="00F36B3F" w:rsidRDefault="004262CE" w:rsidP="00F36B3F">
      <w:pPr>
        <w:pStyle w:val="a7"/>
        <w:widowControl w:val="0"/>
        <w:ind w:left="709"/>
        <w:contextualSpacing w:val="0"/>
        <w:jc w:val="both"/>
        <w:rPr>
          <w:sz w:val="28"/>
          <w:szCs w:val="28"/>
        </w:rPr>
      </w:pPr>
      <w:r w:rsidRPr="00F36B3F">
        <w:rPr>
          <w:sz w:val="28"/>
          <w:szCs w:val="28"/>
        </w:rPr>
        <w:t>«Наполняемость документами раздела «Работа с одарёнными детьми» на сайте;</w:t>
      </w:r>
    </w:p>
    <w:p w:rsidR="004262CE" w:rsidRPr="00F36B3F" w:rsidRDefault="004262CE" w:rsidP="00F36B3F">
      <w:pPr>
        <w:pStyle w:val="a7"/>
        <w:widowControl w:val="0"/>
        <w:ind w:left="709"/>
        <w:contextualSpacing w:val="0"/>
        <w:jc w:val="both"/>
        <w:rPr>
          <w:sz w:val="28"/>
          <w:szCs w:val="28"/>
        </w:rPr>
      </w:pPr>
      <w:r w:rsidRPr="00F36B3F">
        <w:rPr>
          <w:sz w:val="28"/>
          <w:szCs w:val="28"/>
        </w:rPr>
        <w:t>«Качество участия педагогов  в курсах повышения квалификации, семинарах, площадках по темам, отражающим специфику работы с одарёнными детьми».</w:t>
      </w:r>
    </w:p>
    <w:p w:rsidR="004262CE" w:rsidRDefault="004262CE" w:rsidP="003354F8">
      <w:pPr>
        <w:pStyle w:val="a7"/>
        <w:widowControl w:val="0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F36B3F">
        <w:rPr>
          <w:sz w:val="28"/>
          <w:szCs w:val="28"/>
        </w:rPr>
        <w:t>Раздел сайта гимназии  «Одарённые дети» состоит из  6 тематических страниц: «ВКС», «</w:t>
      </w:r>
      <w:proofErr w:type="spellStart"/>
      <w:r w:rsidRPr="00F36B3F">
        <w:rPr>
          <w:sz w:val="28"/>
          <w:szCs w:val="28"/>
        </w:rPr>
        <w:t>ВсОШ</w:t>
      </w:r>
      <w:proofErr w:type="spellEnd"/>
      <w:r w:rsidRPr="00F36B3F">
        <w:rPr>
          <w:sz w:val="28"/>
          <w:szCs w:val="28"/>
        </w:rPr>
        <w:t>», « НПК», «Созвездие талантов», «Конкурсы», «Предметно-исследовательский клуб».</w:t>
      </w:r>
    </w:p>
    <w:p w:rsidR="003354F8" w:rsidRPr="003354F8" w:rsidRDefault="003354F8" w:rsidP="003354F8">
      <w:pPr>
        <w:pStyle w:val="a7"/>
        <w:widowControl w:val="0"/>
        <w:ind w:left="709"/>
        <w:contextualSpacing w:val="0"/>
        <w:jc w:val="both"/>
        <w:rPr>
          <w:sz w:val="28"/>
          <w:szCs w:val="28"/>
        </w:rPr>
      </w:pPr>
    </w:p>
    <w:p w:rsidR="00B547F6" w:rsidRPr="003354F8" w:rsidRDefault="004262CE" w:rsidP="003354F8">
      <w:pPr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3354F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Задача 2: </w:t>
      </w:r>
      <w:r w:rsidR="00B547F6" w:rsidRPr="003354F8">
        <w:rPr>
          <w:rFonts w:ascii="Times New Roman" w:hAnsi="Times New Roman" w:cs="Times New Roman"/>
          <w:b/>
          <w:color w:val="002060"/>
          <w:sz w:val="28"/>
          <w:szCs w:val="28"/>
        </w:rPr>
        <w:t>Внедрение практики формирования и реализации индивидуальных образовательных программ школьников (далее ИОП); индивидуальных программ развития (ИПР); индивидуальных маршрутов для</w:t>
      </w:r>
      <w:r w:rsidR="00F74A66" w:rsidRPr="003354F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высокомотивированных учащихся</w:t>
      </w:r>
    </w:p>
    <w:p w:rsidR="003354F8" w:rsidRDefault="003354F8" w:rsidP="00EE70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4F8" w:rsidRPr="003354F8" w:rsidRDefault="003354F8" w:rsidP="003354F8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Современное общество предъявляет новые требования к личностным качествам выпускников общеобразовательных учреждений. Это, прежде всего: готовность к самостоятельному проектированию и реализации своей профессиональной деятельности, обладание ключевыми компетенциями – универсальными умениями действовать вне рамок формального образования в меняющихся социальных, экономических и культурных условиях.</w:t>
      </w:r>
    </w:p>
    <w:p w:rsidR="003354F8" w:rsidRPr="003354F8" w:rsidRDefault="003354F8" w:rsidP="003354F8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F8">
        <w:rPr>
          <w:rFonts w:ascii="Times New Roman" w:eastAsia="Times New Roman" w:hAnsi="Times New Roman" w:cs="Times New Roman"/>
          <w:sz w:val="28"/>
          <w:szCs w:val="28"/>
        </w:rPr>
        <w:t xml:space="preserve">          Для формирования ключевых компетентностей обучение необходимо строить на разнообразии видов учебно-познавательной деятельности обучающихся в процессе ее изучения и создании условий для жизненного личностного и профессионального самоопределения воспитанников.</w:t>
      </w:r>
    </w:p>
    <w:p w:rsidR="003354F8" w:rsidRPr="003354F8" w:rsidRDefault="003354F8" w:rsidP="003354F8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F8">
        <w:rPr>
          <w:rFonts w:ascii="Times New Roman" w:eastAsia="Times New Roman" w:hAnsi="Times New Roman" w:cs="Times New Roman"/>
          <w:sz w:val="28"/>
          <w:szCs w:val="28"/>
        </w:rPr>
        <w:t xml:space="preserve">           В каждом классе есть дети, которые выделяются среди остальных своей сообразительностью, быстротой мысли, высокой трудоспособностью. К таким детям необходимо применять индивидуальную форму обучения. Возможность индивидуального образования дает большие возможности для развития детской одаренности. </w:t>
      </w:r>
    </w:p>
    <w:p w:rsidR="003354F8" w:rsidRPr="003354F8" w:rsidRDefault="003354F8" w:rsidP="003354F8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4F8">
        <w:rPr>
          <w:rFonts w:ascii="Times New Roman" w:eastAsia="Times New Roman" w:hAnsi="Times New Roman" w:cs="Times New Roman"/>
          <w:sz w:val="28"/>
          <w:szCs w:val="28"/>
        </w:rPr>
        <w:t xml:space="preserve">          Организация работы по индивидуальному образовательному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маршруту основана на </w:t>
      </w:r>
      <w:r w:rsidRPr="003354F8">
        <w:rPr>
          <w:rFonts w:ascii="Times New Roman" w:eastAsia="Times New Roman" w:hAnsi="Times New Roman" w:cs="Times New Roman"/>
          <w:sz w:val="28"/>
          <w:szCs w:val="28"/>
        </w:rPr>
        <w:t>принципах: индивидуальный, дифференцированный подход к учебно-воспитательному процессу, продуктивная, творческая деятельность ученика и учителя; вариативность программ, учебных курсов, что позволяет реализовывать образовательные потребности обучающихся, их родителей; качественное обучение, развитие и воспитание учащихся без ущерба для детского здоровья.</w:t>
      </w:r>
    </w:p>
    <w:p w:rsidR="00F74A66" w:rsidRPr="003354F8" w:rsidRDefault="003354F8" w:rsidP="00EE70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4A66" w:rsidRPr="003354F8">
        <w:rPr>
          <w:rFonts w:ascii="Times New Roman" w:hAnsi="Times New Roman" w:cs="Times New Roman"/>
          <w:sz w:val="28"/>
          <w:szCs w:val="28"/>
        </w:rPr>
        <w:t>В  2020-2021 г. внедрены в практику  индивидуальные образовател</w:t>
      </w:r>
      <w:r w:rsidR="00BC15C4">
        <w:rPr>
          <w:rFonts w:ascii="Times New Roman" w:hAnsi="Times New Roman" w:cs="Times New Roman"/>
          <w:sz w:val="28"/>
          <w:szCs w:val="28"/>
        </w:rPr>
        <w:t xml:space="preserve">ьные программы школьников (ИОП,  31)  основной ступени </w:t>
      </w:r>
      <w:r w:rsidR="00F74A66" w:rsidRPr="003354F8">
        <w:rPr>
          <w:rFonts w:ascii="Times New Roman" w:hAnsi="Times New Roman" w:cs="Times New Roman"/>
          <w:sz w:val="28"/>
          <w:szCs w:val="28"/>
        </w:rPr>
        <w:t xml:space="preserve"> </w:t>
      </w:r>
      <w:r w:rsidR="00903384" w:rsidRPr="003354F8">
        <w:rPr>
          <w:rFonts w:ascii="Times New Roman" w:hAnsi="Times New Roman" w:cs="Times New Roman"/>
          <w:sz w:val="28"/>
          <w:szCs w:val="28"/>
        </w:rPr>
        <w:t xml:space="preserve"> по общео</w:t>
      </w:r>
      <w:r>
        <w:rPr>
          <w:rFonts w:ascii="Times New Roman" w:hAnsi="Times New Roman" w:cs="Times New Roman"/>
          <w:sz w:val="28"/>
          <w:szCs w:val="28"/>
        </w:rPr>
        <w:t>бразовательным предметам: математике,</w:t>
      </w:r>
      <w:r w:rsidR="00BC1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МХК, русскому я</w:t>
      </w:r>
      <w:r w:rsidR="00BC15C4">
        <w:rPr>
          <w:rFonts w:ascii="Times New Roman" w:hAnsi="Times New Roman" w:cs="Times New Roman"/>
          <w:sz w:val="28"/>
          <w:szCs w:val="28"/>
        </w:rPr>
        <w:t>зыку, 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C15C4">
        <w:rPr>
          <w:rFonts w:ascii="Times New Roman" w:hAnsi="Times New Roman" w:cs="Times New Roman"/>
          <w:sz w:val="28"/>
          <w:szCs w:val="28"/>
        </w:rPr>
        <w:t>тературе, ф</w:t>
      </w:r>
      <w:r>
        <w:rPr>
          <w:rFonts w:ascii="Times New Roman" w:hAnsi="Times New Roman" w:cs="Times New Roman"/>
          <w:sz w:val="28"/>
          <w:szCs w:val="28"/>
        </w:rPr>
        <w:t xml:space="preserve">изике, истории и др. Кроме того, учителями начальной школы разработаны </w:t>
      </w:r>
      <w:r w:rsidR="00BC15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ИОП </w:t>
      </w:r>
      <w:r w:rsidR="00BC15C4">
        <w:rPr>
          <w:rFonts w:ascii="Times New Roman" w:hAnsi="Times New Roman" w:cs="Times New Roman"/>
          <w:sz w:val="28"/>
          <w:szCs w:val="28"/>
        </w:rPr>
        <w:t xml:space="preserve">для учащихся начальной школы. В конце учебного года  учителя  </w:t>
      </w:r>
      <w:proofErr w:type="gramStart"/>
      <w:r w:rsidR="00BC15C4">
        <w:rPr>
          <w:rFonts w:ascii="Times New Roman" w:hAnsi="Times New Roman" w:cs="Times New Roman"/>
          <w:sz w:val="28"/>
          <w:szCs w:val="28"/>
        </w:rPr>
        <w:t>предоставят отчёт</w:t>
      </w:r>
      <w:proofErr w:type="gramEnd"/>
      <w:r w:rsidR="00BC15C4">
        <w:rPr>
          <w:rFonts w:ascii="Times New Roman" w:hAnsi="Times New Roman" w:cs="Times New Roman"/>
          <w:sz w:val="28"/>
          <w:szCs w:val="28"/>
        </w:rPr>
        <w:t xml:space="preserve">  о выполнении программы.</w:t>
      </w:r>
    </w:p>
    <w:p w:rsidR="00CA1F02" w:rsidRPr="00F36B3F" w:rsidRDefault="00CA1F02" w:rsidP="00CA1F02">
      <w:pPr>
        <w:widowControl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B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Задача 3. </w:t>
      </w:r>
      <w:r w:rsidRPr="00F36B3F">
        <w:rPr>
          <w:rFonts w:ascii="Times New Roman" w:hAnsi="Times New Roman" w:cs="Times New Roman"/>
          <w:sz w:val="28"/>
          <w:szCs w:val="28"/>
        </w:rPr>
        <w:t>Включение в образовательный процесс технологического образования, создание мест профессиональных проб. 100% (</w:t>
      </w:r>
      <w:r w:rsidRPr="00F36B3F">
        <w:rPr>
          <w:rFonts w:ascii="Times New Roman" w:hAnsi="Times New Roman" w:cs="Times New Roman"/>
          <w:b/>
          <w:i/>
          <w:sz w:val="28"/>
          <w:szCs w:val="28"/>
        </w:rPr>
        <w:t>или иной</w:t>
      </w:r>
      <w:r w:rsidRPr="00F36B3F">
        <w:rPr>
          <w:rFonts w:ascii="Times New Roman" w:hAnsi="Times New Roman" w:cs="Times New Roman"/>
          <w:sz w:val="28"/>
          <w:szCs w:val="28"/>
        </w:rPr>
        <w:t>)</w:t>
      </w:r>
      <w:r w:rsidR="00F36B3F">
        <w:rPr>
          <w:rFonts w:ascii="Times New Roman" w:hAnsi="Times New Roman" w:cs="Times New Roman"/>
          <w:sz w:val="28"/>
          <w:szCs w:val="28"/>
        </w:rPr>
        <w:t xml:space="preserve"> </w:t>
      </w:r>
      <w:r w:rsidRPr="00F36B3F">
        <w:rPr>
          <w:rFonts w:ascii="Times New Roman" w:hAnsi="Times New Roman" w:cs="Times New Roman"/>
          <w:sz w:val="28"/>
          <w:szCs w:val="28"/>
        </w:rPr>
        <w:t xml:space="preserve">охват школьников на этапе профессионального самоопределения (9-11 класс) участием в </w:t>
      </w:r>
      <w:proofErr w:type="spellStart"/>
      <w:r w:rsidRPr="00F36B3F">
        <w:rPr>
          <w:rFonts w:ascii="Times New Roman" w:hAnsi="Times New Roman" w:cs="Times New Roman"/>
          <w:sz w:val="28"/>
          <w:szCs w:val="28"/>
        </w:rPr>
        <w:t>профильно</w:t>
      </w:r>
      <w:proofErr w:type="spellEnd"/>
      <w:r w:rsidRPr="00F36B3F">
        <w:rPr>
          <w:rFonts w:ascii="Times New Roman" w:hAnsi="Times New Roman" w:cs="Times New Roman"/>
          <w:sz w:val="28"/>
          <w:szCs w:val="28"/>
        </w:rPr>
        <w:t xml:space="preserve"> - ориентированных программах</w:t>
      </w:r>
      <w:r w:rsidR="00F36B3F">
        <w:rPr>
          <w:rFonts w:ascii="Times New Roman" w:hAnsi="Times New Roman" w:cs="Times New Roman"/>
          <w:sz w:val="28"/>
          <w:szCs w:val="28"/>
        </w:rPr>
        <w:t xml:space="preserve"> </w:t>
      </w:r>
      <w:r w:rsidRPr="00F36B3F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Pr="00F36B3F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F36B3F">
        <w:rPr>
          <w:rFonts w:ascii="Times New Roman" w:hAnsi="Times New Roman" w:cs="Times New Roman"/>
          <w:sz w:val="28"/>
          <w:szCs w:val="28"/>
        </w:rPr>
        <w:t>», «ПРОФИ-СКИЛЗ» и др.</w:t>
      </w:r>
      <w:r w:rsidR="00F74A66" w:rsidRPr="00F36B3F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A1F02" w:rsidRPr="00F36B3F" w:rsidTr="00CA1F02">
        <w:tc>
          <w:tcPr>
            <w:tcW w:w="4928" w:type="dxa"/>
          </w:tcPr>
          <w:p w:rsidR="00CA1F02" w:rsidRPr="00F36B3F" w:rsidRDefault="00CA1F02" w:rsidP="00EE70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</w:tc>
        <w:tc>
          <w:tcPr>
            <w:tcW w:w="4929" w:type="dxa"/>
          </w:tcPr>
          <w:p w:rsidR="00CA1F02" w:rsidRPr="00F36B3F" w:rsidRDefault="00CA1F02" w:rsidP="00EE70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Юниор</w:t>
            </w:r>
            <w:r w:rsidR="00F74A66" w:rsidRPr="00F36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6B3F">
              <w:rPr>
                <w:rFonts w:ascii="Times New Roman" w:hAnsi="Times New Roman"/>
                <w:sz w:val="28"/>
                <w:szCs w:val="28"/>
              </w:rPr>
              <w:t>профи</w:t>
            </w:r>
          </w:p>
        </w:tc>
        <w:tc>
          <w:tcPr>
            <w:tcW w:w="4929" w:type="dxa"/>
          </w:tcPr>
          <w:p w:rsidR="00CA1F02" w:rsidRPr="00F36B3F" w:rsidRDefault="00CA1F02" w:rsidP="00EE70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36B3F">
              <w:rPr>
                <w:rFonts w:ascii="Times New Roman" w:hAnsi="Times New Roman"/>
                <w:sz w:val="28"/>
                <w:szCs w:val="28"/>
              </w:rPr>
              <w:t>Проектория</w:t>
            </w:r>
            <w:proofErr w:type="spellEnd"/>
            <w:r w:rsidRPr="00F36B3F">
              <w:rPr>
                <w:rFonts w:ascii="Times New Roman" w:hAnsi="Times New Roman"/>
                <w:sz w:val="28"/>
                <w:szCs w:val="28"/>
              </w:rPr>
              <w:t xml:space="preserve"> »</w:t>
            </w:r>
          </w:p>
        </w:tc>
      </w:tr>
      <w:tr w:rsidR="00CA1F02" w:rsidRPr="00F36B3F" w:rsidTr="00CA1F02">
        <w:tc>
          <w:tcPr>
            <w:tcW w:w="4928" w:type="dxa"/>
          </w:tcPr>
          <w:p w:rsidR="00CA1F02" w:rsidRPr="00F36B3F" w:rsidRDefault="00CA1F02" w:rsidP="00EE70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Мультимедийная журналистика – </w:t>
            </w:r>
            <w:r w:rsidRPr="00F36B3F">
              <w:rPr>
                <w:rFonts w:ascii="Times New Roman" w:hAnsi="Times New Roman"/>
                <w:color w:val="002060"/>
                <w:sz w:val="28"/>
                <w:szCs w:val="28"/>
              </w:rPr>
              <w:t>1, 2  места</w:t>
            </w:r>
          </w:p>
          <w:p w:rsidR="00CA1F02" w:rsidRPr="00F36B3F" w:rsidRDefault="00CA1F02" w:rsidP="00EE70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 xml:space="preserve">Бренд-менеджер – 3 место </w:t>
            </w:r>
          </w:p>
          <w:p w:rsidR="00CA1F02" w:rsidRPr="00F36B3F" w:rsidRDefault="00CA1F02" w:rsidP="00EE70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CA1F02" w:rsidRPr="00F36B3F" w:rsidRDefault="00CA1F02" w:rsidP="00EE70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 xml:space="preserve">Мультимедийная журналистика  10+ - 2 чел., 14+ -2 </w:t>
            </w:r>
          </w:p>
          <w:p w:rsidR="00CA1F02" w:rsidRPr="00F36B3F" w:rsidRDefault="00CA1F02" w:rsidP="00EE70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Электромонтажные работы – 10+ - 2 чел.</w:t>
            </w:r>
          </w:p>
          <w:p w:rsidR="00CA1F02" w:rsidRPr="00F36B3F" w:rsidRDefault="00F74A66" w:rsidP="00EE70B7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Б</w:t>
            </w:r>
            <w:r w:rsidR="00CA1F02" w:rsidRPr="00F36B3F">
              <w:rPr>
                <w:rFonts w:ascii="Times New Roman" w:hAnsi="Times New Roman"/>
                <w:sz w:val="28"/>
                <w:szCs w:val="28"/>
              </w:rPr>
              <w:t>ренд- менеджер туристских пространств 14+  – 2 чел.</w:t>
            </w:r>
          </w:p>
          <w:p w:rsidR="00CA1F02" w:rsidRPr="00F36B3F" w:rsidRDefault="00CA1F02" w:rsidP="00CA1F02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Химия 14+ - 2 чел.</w:t>
            </w:r>
          </w:p>
        </w:tc>
        <w:tc>
          <w:tcPr>
            <w:tcW w:w="4929" w:type="dxa"/>
          </w:tcPr>
          <w:p w:rsidR="00CA1F02" w:rsidRPr="00F36B3F" w:rsidRDefault="00DA272E" w:rsidP="00F74A66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Учащиеся 8-11 классов  (105</w:t>
            </w:r>
            <w:r w:rsidR="00F74A66" w:rsidRPr="00F36B3F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  <w:r w:rsidR="00BC15C4">
              <w:rPr>
                <w:rFonts w:ascii="Times New Roman" w:hAnsi="Times New Roman"/>
                <w:sz w:val="28"/>
                <w:szCs w:val="28"/>
              </w:rPr>
              <w:t>, 30 часов</w:t>
            </w:r>
            <w:r w:rsidR="00F74A66" w:rsidRPr="00F36B3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EE70B7" w:rsidRPr="00F36B3F" w:rsidRDefault="00EE70B7" w:rsidP="00903384">
      <w:pPr>
        <w:widowControl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E70B7" w:rsidRPr="00BC15C4" w:rsidRDefault="00EE70B7" w:rsidP="00BC15C4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BC15C4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 xml:space="preserve">Задача 4: </w:t>
      </w:r>
      <w:r w:rsidRPr="00BC15C4">
        <w:rPr>
          <w:rFonts w:ascii="Times New Roman" w:hAnsi="Times New Roman" w:cs="Times New Roman"/>
          <w:b/>
          <w:color w:val="002060"/>
          <w:sz w:val="28"/>
          <w:szCs w:val="28"/>
        </w:rPr>
        <w:t>Организация работы открытых площадок для выявления талантливых и одаренных детей и предъявления результатов; обеспечение возможности участия одаренных детей в мероприятиях, городского, регионального и федерального уровней; поощрение и стимулирование одаренных детей и педагогов, обеспечивающих</w:t>
      </w:r>
      <w:r w:rsidR="0030170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достижение высоких результатов</w:t>
      </w:r>
    </w:p>
    <w:p w:rsidR="004262CE" w:rsidRPr="00F36B3F" w:rsidRDefault="004262CE" w:rsidP="00EE70B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B3F">
        <w:rPr>
          <w:rFonts w:ascii="Times New Roman" w:hAnsi="Times New Roman" w:cs="Times New Roman"/>
          <w:bCs/>
          <w:sz w:val="28"/>
          <w:szCs w:val="28"/>
        </w:rPr>
        <w:t xml:space="preserve">Организовано участие в </w:t>
      </w:r>
      <w:r w:rsidRPr="00F36B3F">
        <w:rPr>
          <w:rFonts w:ascii="Times New Roman" w:hAnsi="Times New Roman" w:cs="Times New Roman"/>
          <w:b/>
          <w:bCs/>
          <w:sz w:val="28"/>
          <w:szCs w:val="28"/>
        </w:rPr>
        <w:t>городских открытых площадках</w:t>
      </w:r>
      <w:r w:rsidRPr="00F36B3F">
        <w:rPr>
          <w:rFonts w:ascii="Times New Roman" w:hAnsi="Times New Roman" w:cs="Times New Roman"/>
          <w:bCs/>
          <w:sz w:val="28"/>
          <w:szCs w:val="28"/>
        </w:rPr>
        <w:t xml:space="preserve"> для выявления талантливых и одаренных детей и </w:t>
      </w:r>
      <w:r w:rsidRPr="00F36B3F">
        <w:rPr>
          <w:rFonts w:ascii="Times New Roman" w:hAnsi="Times New Roman" w:cs="Times New Roman"/>
          <w:b/>
          <w:bCs/>
          <w:sz w:val="28"/>
          <w:szCs w:val="28"/>
        </w:rPr>
        <w:t>предъявления результатов.</w:t>
      </w:r>
      <w:r w:rsidRPr="00F36B3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E70B7" w:rsidRPr="00F36B3F" w:rsidRDefault="00EE70B7" w:rsidP="00EE70B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38"/>
        <w:gridCol w:w="1576"/>
        <w:gridCol w:w="1796"/>
        <w:gridCol w:w="1576"/>
        <w:gridCol w:w="61"/>
        <w:gridCol w:w="1739"/>
      </w:tblGrid>
      <w:tr w:rsidR="004262CE" w:rsidRPr="00F36B3F" w:rsidTr="006F6F42">
        <w:tc>
          <w:tcPr>
            <w:tcW w:w="8828" w:type="dxa"/>
          </w:tcPr>
          <w:p w:rsidR="004262CE" w:rsidRPr="00F36B3F" w:rsidRDefault="004262CE" w:rsidP="004262CE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87" w:type="dxa"/>
            <w:gridSpan w:val="2"/>
          </w:tcPr>
          <w:p w:rsidR="004262CE" w:rsidRPr="00F36B3F" w:rsidRDefault="00EE70B7" w:rsidP="004262CE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sz w:val="28"/>
                <w:szCs w:val="28"/>
              </w:rPr>
              <w:t>2019-2020</w:t>
            </w:r>
          </w:p>
        </w:tc>
        <w:tc>
          <w:tcPr>
            <w:tcW w:w="2971" w:type="dxa"/>
            <w:gridSpan w:val="3"/>
          </w:tcPr>
          <w:p w:rsidR="004262CE" w:rsidRPr="00F36B3F" w:rsidRDefault="00EE70B7" w:rsidP="004262CE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sz w:val="28"/>
                <w:szCs w:val="28"/>
              </w:rPr>
              <w:t>2020-2021</w:t>
            </w:r>
          </w:p>
        </w:tc>
      </w:tr>
      <w:tr w:rsidR="004262CE" w:rsidRPr="00F36B3F" w:rsidTr="006F6F42">
        <w:tc>
          <w:tcPr>
            <w:tcW w:w="8828" w:type="dxa"/>
          </w:tcPr>
          <w:p w:rsidR="004262CE" w:rsidRPr="00F36B3F" w:rsidRDefault="004262CE" w:rsidP="004262CE">
            <w:pPr>
              <w:widowControl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sz w:val="28"/>
                <w:szCs w:val="28"/>
              </w:rPr>
              <w:t>Городские мероприятия</w:t>
            </w:r>
          </w:p>
        </w:tc>
        <w:tc>
          <w:tcPr>
            <w:tcW w:w="1417" w:type="dxa"/>
          </w:tcPr>
          <w:p w:rsidR="004262CE" w:rsidRPr="00F36B3F" w:rsidRDefault="004262CE" w:rsidP="004262CE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1570" w:type="dxa"/>
          </w:tcPr>
          <w:p w:rsidR="004262CE" w:rsidRPr="00F36B3F" w:rsidRDefault="004262CE" w:rsidP="004262CE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sz w:val="28"/>
                <w:szCs w:val="28"/>
              </w:rPr>
              <w:t xml:space="preserve">количество победителей, призеров </w:t>
            </w:r>
          </w:p>
        </w:tc>
        <w:tc>
          <w:tcPr>
            <w:tcW w:w="1391" w:type="dxa"/>
          </w:tcPr>
          <w:p w:rsidR="004262CE" w:rsidRPr="00F36B3F" w:rsidRDefault="006F6F42" w:rsidP="004262CE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sz w:val="28"/>
                <w:szCs w:val="28"/>
              </w:rPr>
              <w:t>количество участников</w:t>
            </w:r>
          </w:p>
        </w:tc>
        <w:tc>
          <w:tcPr>
            <w:tcW w:w="1580" w:type="dxa"/>
            <w:gridSpan w:val="2"/>
          </w:tcPr>
          <w:p w:rsidR="004262CE" w:rsidRPr="00F36B3F" w:rsidRDefault="006F6F42" w:rsidP="004262CE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sz w:val="28"/>
                <w:szCs w:val="28"/>
              </w:rPr>
              <w:t>количество победителей, призёров</w:t>
            </w:r>
          </w:p>
        </w:tc>
      </w:tr>
      <w:tr w:rsidR="004262CE" w:rsidRPr="00F36B3F" w:rsidTr="006F6F42">
        <w:tc>
          <w:tcPr>
            <w:tcW w:w="8828" w:type="dxa"/>
            <w:vAlign w:val="center"/>
          </w:tcPr>
          <w:p w:rsidR="004262CE" w:rsidRPr="00F36B3F" w:rsidRDefault="00F74A66" w:rsidP="004262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конкурс ИКТ «Интеллект-марафон» (7 модулей)</w:t>
            </w:r>
          </w:p>
        </w:tc>
        <w:tc>
          <w:tcPr>
            <w:tcW w:w="1417" w:type="dxa"/>
            <w:vAlign w:val="center"/>
          </w:tcPr>
          <w:p w:rsidR="004262CE" w:rsidRPr="00F36B3F" w:rsidRDefault="00017762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70" w:type="dxa"/>
            <w:vAlign w:val="center"/>
          </w:tcPr>
          <w:p w:rsidR="004262CE" w:rsidRPr="00F36B3F" w:rsidRDefault="00017762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91" w:type="dxa"/>
          </w:tcPr>
          <w:p w:rsidR="004262CE" w:rsidRPr="00F36B3F" w:rsidRDefault="00C43898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0" w:type="dxa"/>
            <w:gridSpan w:val="2"/>
          </w:tcPr>
          <w:p w:rsidR="004262CE" w:rsidRPr="00F36B3F" w:rsidRDefault="00C43898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262CE" w:rsidRPr="00F36B3F" w:rsidTr="006F6F42">
        <w:tc>
          <w:tcPr>
            <w:tcW w:w="8828" w:type="dxa"/>
            <w:vAlign w:val="center"/>
          </w:tcPr>
          <w:p w:rsidR="004262CE" w:rsidRPr="00F36B3F" w:rsidRDefault="004262CE" w:rsidP="004262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Городская олимпиада для 4 классов (математика, русский язык, окружающий мир) </w:t>
            </w:r>
          </w:p>
        </w:tc>
        <w:tc>
          <w:tcPr>
            <w:tcW w:w="1417" w:type="dxa"/>
            <w:vAlign w:val="center"/>
          </w:tcPr>
          <w:p w:rsidR="004262CE" w:rsidRPr="00F36B3F" w:rsidRDefault="00017762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70" w:type="dxa"/>
            <w:vAlign w:val="center"/>
          </w:tcPr>
          <w:p w:rsidR="004262CE" w:rsidRPr="00F36B3F" w:rsidRDefault="00017762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4262CE" w:rsidRPr="00F36B3F" w:rsidRDefault="00BC15C4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0" w:type="dxa"/>
            <w:gridSpan w:val="2"/>
          </w:tcPr>
          <w:p w:rsidR="004262CE" w:rsidRPr="00F36B3F" w:rsidRDefault="00BC15C4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262CE" w:rsidRPr="00F36B3F" w:rsidTr="006F6F42">
        <w:tc>
          <w:tcPr>
            <w:tcW w:w="8828" w:type="dxa"/>
            <w:vAlign w:val="center"/>
          </w:tcPr>
          <w:p w:rsidR="004262CE" w:rsidRPr="00F36B3F" w:rsidRDefault="004262CE" w:rsidP="004262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Городская площадка исследовательских работ младших школьников «Я познаю мир» </w:t>
            </w:r>
          </w:p>
        </w:tc>
        <w:tc>
          <w:tcPr>
            <w:tcW w:w="1417" w:type="dxa"/>
            <w:vAlign w:val="center"/>
          </w:tcPr>
          <w:p w:rsidR="004262CE" w:rsidRPr="00F36B3F" w:rsidRDefault="00017762" w:rsidP="00F74A66">
            <w:pPr>
              <w:ind w:firstLine="709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  </w:t>
            </w:r>
            <w:r w:rsidR="00A42E71"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70" w:type="dxa"/>
            <w:vAlign w:val="center"/>
          </w:tcPr>
          <w:p w:rsidR="004262CE" w:rsidRPr="00F36B3F" w:rsidRDefault="00A42E71" w:rsidP="004262CE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="00017762"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ерт</w:t>
            </w:r>
            <w:proofErr w:type="spellEnd"/>
            <w:r w:rsidR="00017762"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91" w:type="dxa"/>
          </w:tcPr>
          <w:p w:rsidR="004262CE" w:rsidRPr="00F36B3F" w:rsidRDefault="00A42E71" w:rsidP="004262CE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0" w:type="dxa"/>
            <w:gridSpan w:val="2"/>
          </w:tcPr>
          <w:p w:rsidR="004262CE" w:rsidRPr="00F36B3F" w:rsidRDefault="00A42E71" w:rsidP="004262CE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4262CE"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262CE" w:rsidRPr="00F36B3F" w:rsidTr="006F6F42">
        <w:tc>
          <w:tcPr>
            <w:tcW w:w="8828" w:type="dxa"/>
            <w:vAlign w:val="center"/>
          </w:tcPr>
          <w:p w:rsidR="004262CE" w:rsidRPr="00F36B3F" w:rsidRDefault="004262CE" w:rsidP="004262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этап Международного конкурса юных чтецов «Живая классика» </w:t>
            </w:r>
          </w:p>
        </w:tc>
        <w:tc>
          <w:tcPr>
            <w:tcW w:w="1417" w:type="dxa"/>
            <w:vAlign w:val="center"/>
          </w:tcPr>
          <w:p w:rsidR="004262CE" w:rsidRPr="00F36B3F" w:rsidRDefault="00A42E71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0" w:type="dxa"/>
            <w:vAlign w:val="center"/>
          </w:tcPr>
          <w:p w:rsidR="004262CE" w:rsidRPr="00F36B3F" w:rsidRDefault="00A42E71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1" w:type="dxa"/>
          </w:tcPr>
          <w:p w:rsidR="004262CE" w:rsidRPr="00F36B3F" w:rsidRDefault="00F74A66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0" w:type="dxa"/>
            <w:gridSpan w:val="2"/>
          </w:tcPr>
          <w:p w:rsidR="004262CE" w:rsidRPr="00F36B3F" w:rsidRDefault="004262CE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4262CE" w:rsidRPr="00F36B3F" w:rsidTr="006F6F42">
        <w:tc>
          <w:tcPr>
            <w:tcW w:w="8828" w:type="dxa"/>
            <w:vAlign w:val="center"/>
          </w:tcPr>
          <w:p w:rsidR="004262CE" w:rsidRPr="00F36B3F" w:rsidRDefault="004262CE" w:rsidP="004262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командный конкурс для 5-6 классов "Будущее региона"</w:t>
            </w:r>
          </w:p>
        </w:tc>
        <w:tc>
          <w:tcPr>
            <w:tcW w:w="1417" w:type="dxa"/>
            <w:vAlign w:val="center"/>
          </w:tcPr>
          <w:p w:rsidR="004262CE" w:rsidRPr="00F36B3F" w:rsidRDefault="004262CE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70" w:type="dxa"/>
            <w:vAlign w:val="center"/>
          </w:tcPr>
          <w:p w:rsidR="004262CE" w:rsidRPr="00F36B3F" w:rsidRDefault="004262CE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4262CE" w:rsidRPr="00F36B3F" w:rsidRDefault="004262CE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80" w:type="dxa"/>
            <w:gridSpan w:val="2"/>
          </w:tcPr>
          <w:p w:rsidR="004262CE" w:rsidRPr="00F36B3F" w:rsidRDefault="004262CE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262CE" w:rsidRPr="00F36B3F" w:rsidTr="006F6F42">
        <w:tc>
          <w:tcPr>
            <w:tcW w:w="8828" w:type="dxa"/>
          </w:tcPr>
          <w:p w:rsidR="004262CE" w:rsidRPr="00F36B3F" w:rsidRDefault="004262CE" w:rsidP="004262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Городской интеллектуальный конкурс для 7-8 классов по английскому языку «G-8» </w:t>
            </w:r>
          </w:p>
        </w:tc>
        <w:tc>
          <w:tcPr>
            <w:tcW w:w="1417" w:type="dxa"/>
            <w:vAlign w:val="center"/>
          </w:tcPr>
          <w:p w:rsidR="004262CE" w:rsidRPr="00F36B3F" w:rsidRDefault="00A42E71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0" w:type="dxa"/>
            <w:vAlign w:val="center"/>
          </w:tcPr>
          <w:p w:rsidR="004262CE" w:rsidRPr="00F36B3F" w:rsidRDefault="00A42E71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4262CE" w:rsidRPr="00F36B3F" w:rsidRDefault="006F6F42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0" w:type="dxa"/>
            <w:gridSpan w:val="2"/>
          </w:tcPr>
          <w:p w:rsidR="004262CE" w:rsidRPr="00F36B3F" w:rsidRDefault="004262CE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</w:t>
            </w:r>
          </w:p>
        </w:tc>
      </w:tr>
      <w:tr w:rsidR="004262CE" w:rsidRPr="00F36B3F" w:rsidTr="006F6F42">
        <w:tc>
          <w:tcPr>
            <w:tcW w:w="8828" w:type="dxa"/>
            <w:vAlign w:val="center"/>
          </w:tcPr>
          <w:p w:rsidR="004262CE" w:rsidRPr="00F36B3F" w:rsidRDefault="00037376" w:rsidP="00A42E7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математический турнир «Юный математ</w:t>
            </w:r>
            <w:r w:rsidR="00E20441"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ик» </w:t>
            </w:r>
            <w:proofErr w:type="gramStart"/>
            <w:r w:rsidR="00E20441"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End"/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5-6 </w:t>
            </w:r>
            <w:proofErr w:type="spellStart"/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кл</w:t>
            </w:r>
            <w:proofErr w:type="spellEnd"/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17" w:type="dxa"/>
            <w:vAlign w:val="center"/>
          </w:tcPr>
          <w:p w:rsidR="004262CE" w:rsidRPr="00F36B3F" w:rsidRDefault="00E20441" w:rsidP="004262CE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70" w:type="dxa"/>
            <w:vAlign w:val="center"/>
          </w:tcPr>
          <w:p w:rsidR="004262CE" w:rsidRPr="00F36B3F" w:rsidRDefault="00037376" w:rsidP="004262CE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4262CE" w:rsidRPr="00F36B3F" w:rsidRDefault="00037376" w:rsidP="004262CE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0" w:type="dxa"/>
            <w:gridSpan w:val="2"/>
          </w:tcPr>
          <w:p w:rsidR="004262CE" w:rsidRPr="00F36B3F" w:rsidRDefault="00037376" w:rsidP="004262CE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4262CE" w:rsidRPr="00F36B3F" w:rsidTr="006F6F42">
        <w:tc>
          <w:tcPr>
            <w:tcW w:w="8828" w:type="dxa"/>
            <w:vAlign w:val="center"/>
          </w:tcPr>
          <w:p w:rsidR="004262CE" w:rsidRPr="00F36B3F" w:rsidRDefault="004262CE" w:rsidP="004262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ГНПК "Первые шаги в науку"</w:t>
            </w:r>
          </w:p>
        </w:tc>
        <w:tc>
          <w:tcPr>
            <w:tcW w:w="1417" w:type="dxa"/>
            <w:vAlign w:val="center"/>
          </w:tcPr>
          <w:p w:rsidR="004262CE" w:rsidRPr="00F36B3F" w:rsidRDefault="00A42E71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570" w:type="dxa"/>
            <w:vAlign w:val="center"/>
          </w:tcPr>
          <w:p w:rsidR="004262CE" w:rsidRPr="00F36B3F" w:rsidRDefault="00A42E71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391" w:type="dxa"/>
          </w:tcPr>
          <w:p w:rsidR="004262CE" w:rsidRPr="00F36B3F" w:rsidRDefault="00037376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580" w:type="dxa"/>
            <w:gridSpan w:val="2"/>
          </w:tcPr>
          <w:p w:rsidR="004262CE" w:rsidRPr="00F36B3F" w:rsidRDefault="00037376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4262CE" w:rsidRPr="00F36B3F" w:rsidTr="006F6F42">
        <w:tc>
          <w:tcPr>
            <w:tcW w:w="8828" w:type="dxa"/>
            <w:vAlign w:val="center"/>
          </w:tcPr>
          <w:p w:rsidR="004262CE" w:rsidRPr="00F36B3F" w:rsidRDefault="004262CE" w:rsidP="004262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Муниципальный этап </w:t>
            </w:r>
            <w:proofErr w:type="spellStart"/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1417" w:type="dxa"/>
            <w:vAlign w:val="center"/>
          </w:tcPr>
          <w:p w:rsidR="004262CE" w:rsidRPr="00F36B3F" w:rsidRDefault="00A42E71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1570" w:type="dxa"/>
            <w:vAlign w:val="center"/>
          </w:tcPr>
          <w:p w:rsidR="004262CE" w:rsidRPr="00F36B3F" w:rsidRDefault="00A42E71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391" w:type="dxa"/>
          </w:tcPr>
          <w:p w:rsidR="004262CE" w:rsidRPr="00F36B3F" w:rsidRDefault="00037376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54</w:t>
            </w:r>
          </w:p>
        </w:tc>
        <w:tc>
          <w:tcPr>
            <w:tcW w:w="1580" w:type="dxa"/>
            <w:gridSpan w:val="2"/>
          </w:tcPr>
          <w:p w:rsidR="004262CE" w:rsidRPr="00F36B3F" w:rsidRDefault="00C43898" w:rsidP="004262CE">
            <w:pPr>
              <w:ind w:firstLine="709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</w:t>
            </w:r>
          </w:p>
        </w:tc>
      </w:tr>
      <w:tr w:rsidR="004262CE" w:rsidRPr="00F36B3F" w:rsidTr="006F6F42">
        <w:tc>
          <w:tcPr>
            <w:tcW w:w="8828" w:type="dxa"/>
            <w:vAlign w:val="center"/>
          </w:tcPr>
          <w:p w:rsidR="004262CE" w:rsidRPr="00F36B3F" w:rsidRDefault="004262CE" w:rsidP="004262C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ВКС "Без срока давности"</w:t>
            </w:r>
          </w:p>
        </w:tc>
        <w:tc>
          <w:tcPr>
            <w:tcW w:w="1417" w:type="dxa"/>
            <w:vAlign w:val="center"/>
          </w:tcPr>
          <w:p w:rsidR="004262CE" w:rsidRPr="00F36B3F" w:rsidRDefault="00A42E71" w:rsidP="004262CE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0" w:type="dxa"/>
            <w:vAlign w:val="center"/>
          </w:tcPr>
          <w:p w:rsidR="004262CE" w:rsidRPr="00F36B3F" w:rsidRDefault="00A42E71" w:rsidP="004262CE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4262CE" w:rsidRPr="00F36B3F" w:rsidRDefault="004262CE" w:rsidP="004262CE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0" w:type="dxa"/>
            <w:gridSpan w:val="2"/>
          </w:tcPr>
          <w:p w:rsidR="004262CE" w:rsidRPr="00F36B3F" w:rsidRDefault="004262CE" w:rsidP="004262CE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4262CE" w:rsidRPr="00F36B3F" w:rsidTr="006F6F42">
        <w:tc>
          <w:tcPr>
            <w:tcW w:w="8828" w:type="dxa"/>
          </w:tcPr>
          <w:p w:rsidR="004262CE" w:rsidRPr="00F36B3F" w:rsidRDefault="00E20441" w:rsidP="004262CE">
            <w:pPr>
              <w:pStyle w:val="a3"/>
              <w:widowControl w:val="0"/>
              <w:suppressAutoHyphens w:val="0"/>
              <w:spacing w:after="0" w:line="240" w:lineRule="auto"/>
              <w:rPr>
                <w:w w:val="100"/>
              </w:rPr>
            </w:pPr>
            <w:r w:rsidRPr="00F36B3F">
              <w:rPr>
                <w:w w:val="100"/>
              </w:rPr>
              <w:t>В</w:t>
            </w:r>
            <w:r w:rsidR="006F6F42" w:rsidRPr="00F36B3F">
              <w:rPr>
                <w:w w:val="100"/>
              </w:rPr>
              <w:t>сероссийский конкурс сочинений</w:t>
            </w:r>
          </w:p>
        </w:tc>
        <w:tc>
          <w:tcPr>
            <w:tcW w:w="1417" w:type="dxa"/>
          </w:tcPr>
          <w:p w:rsidR="004262CE" w:rsidRPr="00F36B3F" w:rsidRDefault="00E20441" w:rsidP="004262CE">
            <w:pPr>
              <w:pStyle w:val="a3"/>
              <w:widowControl w:val="0"/>
              <w:suppressAutoHyphens w:val="0"/>
              <w:spacing w:after="0" w:line="240" w:lineRule="auto"/>
              <w:jc w:val="right"/>
              <w:rPr>
                <w:w w:val="100"/>
              </w:rPr>
            </w:pPr>
            <w:r w:rsidRPr="00F36B3F">
              <w:rPr>
                <w:w w:val="100"/>
              </w:rPr>
              <w:t>3</w:t>
            </w:r>
          </w:p>
        </w:tc>
        <w:tc>
          <w:tcPr>
            <w:tcW w:w="1570" w:type="dxa"/>
          </w:tcPr>
          <w:p w:rsidR="004262CE" w:rsidRPr="00F36B3F" w:rsidRDefault="00E20441" w:rsidP="004262CE">
            <w:pPr>
              <w:pStyle w:val="a3"/>
              <w:widowControl w:val="0"/>
              <w:suppressAutoHyphens w:val="0"/>
              <w:spacing w:after="0" w:line="240" w:lineRule="auto"/>
              <w:jc w:val="right"/>
              <w:rPr>
                <w:w w:val="100"/>
              </w:rPr>
            </w:pPr>
            <w:r w:rsidRPr="00F36B3F">
              <w:rPr>
                <w:w w:val="100"/>
              </w:rPr>
              <w:t>1</w:t>
            </w:r>
          </w:p>
        </w:tc>
        <w:tc>
          <w:tcPr>
            <w:tcW w:w="1391" w:type="dxa"/>
          </w:tcPr>
          <w:p w:rsidR="004262CE" w:rsidRPr="00F36B3F" w:rsidRDefault="00E20441" w:rsidP="004262CE">
            <w:pPr>
              <w:pStyle w:val="a3"/>
              <w:widowControl w:val="0"/>
              <w:suppressAutoHyphens w:val="0"/>
              <w:spacing w:after="0" w:line="240" w:lineRule="auto"/>
              <w:jc w:val="right"/>
              <w:rPr>
                <w:w w:val="100"/>
              </w:rPr>
            </w:pPr>
            <w:r w:rsidRPr="00F36B3F">
              <w:rPr>
                <w:w w:val="100"/>
              </w:rPr>
              <w:t>3</w:t>
            </w:r>
          </w:p>
        </w:tc>
        <w:tc>
          <w:tcPr>
            <w:tcW w:w="1580" w:type="dxa"/>
            <w:gridSpan w:val="2"/>
          </w:tcPr>
          <w:p w:rsidR="004262CE" w:rsidRPr="00F36B3F" w:rsidRDefault="00E20441" w:rsidP="004262CE">
            <w:pPr>
              <w:pStyle w:val="a3"/>
              <w:widowControl w:val="0"/>
              <w:suppressAutoHyphens w:val="0"/>
              <w:spacing w:after="0" w:line="240" w:lineRule="auto"/>
              <w:jc w:val="right"/>
              <w:rPr>
                <w:w w:val="100"/>
              </w:rPr>
            </w:pPr>
            <w:r w:rsidRPr="00F36B3F">
              <w:rPr>
                <w:w w:val="100"/>
              </w:rPr>
              <w:t>3</w:t>
            </w:r>
          </w:p>
        </w:tc>
      </w:tr>
      <w:tr w:rsidR="004262CE" w:rsidRPr="00F36B3F" w:rsidTr="006F6F42">
        <w:tc>
          <w:tcPr>
            <w:tcW w:w="8828" w:type="dxa"/>
          </w:tcPr>
          <w:p w:rsidR="004262CE" w:rsidRPr="00F36B3F" w:rsidRDefault="004262CE" w:rsidP="004262CE">
            <w:pPr>
              <w:pStyle w:val="a3"/>
              <w:widowControl w:val="0"/>
              <w:suppressAutoHyphens w:val="0"/>
              <w:spacing w:after="0" w:line="240" w:lineRule="auto"/>
              <w:rPr>
                <w:b/>
                <w:w w:val="100"/>
              </w:rPr>
            </w:pPr>
            <w:r w:rsidRPr="00F36B3F">
              <w:rPr>
                <w:color w:val="000000"/>
              </w:rPr>
              <w:t>Муниципальный этап Всероссийского конкурса сочинений</w:t>
            </w:r>
          </w:p>
        </w:tc>
        <w:tc>
          <w:tcPr>
            <w:tcW w:w="1417" w:type="dxa"/>
            <w:vAlign w:val="center"/>
          </w:tcPr>
          <w:p w:rsidR="004262CE" w:rsidRPr="00F36B3F" w:rsidRDefault="00A42E71" w:rsidP="004262CE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70" w:type="dxa"/>
            <w:vAlign w:val="center"/>
          </w:tcPr>
          <w:p w:rsidR="004262CE" w:rsidRPr="00F36B3F" w:rsidRDefault="004262CE" w:rsidP="004262CE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91" w:type="dxa"/>
          </w:tcPr>
          <w:p w:rsidR="004262CE" w:rsidRPr="00F36B3F" w:rsidRDefault="00A42E71" w:rsidP="004262CE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80" w:type="dxa"/>
            <w:gridSpan w:val="2"/>
          </w:tcPr>
          <w:p w:rsidR="004262CE" w:rsidRPr="00F36B3F" w:rsidRDefault="00A42E71" w:rsidP="004262CE">
            <w:pPr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4262CE" w:rsidRPr="00F36B3F" w:rsidTr="006F6F42">
        <w:tc>
          <w:tcPr>
            <w:tcW w:w="8828" w:type="dxa"/>
          </w:tcPr>
          <w:p w:rsidR="004262CE" w:rsidRPr="00F36B3F" w:rsidRDefault="004262CE" w:rsidP="004262CE">
            <w:pPr>
              <w:pStyle w:val="a3"/>
              <w:widowControl w:val="0"/>
              <w:suppressAutoHyphens w:val="0"/>
              <w:spacing w:after="0" w:line="240" w:lineRule="auto"/>
              <w:rPr>
                <w:w w:val="100"/>
              </w:rPr>
            </w:pPr>
            <w:r w:rsidRPr="00F36B3F">
              <w:rPr>
                <w:w w:val="100"/>
              </w:rPr>
              <w:t>Городской театральный фестиваль «Моя большая малая родина»</w:t>
            </w:r>
          </w:p>
        </w:tc>
        <w:tc>
          <w:tcPr>
            <w:tcW w:w="1417" w:type="dxa"/>
          </w:tcPr>
          <w:p w:rsidR="004262CE" w:rsidRPr="00F36B3F" w:rsidRDefault="00A42E71" w:rsidP="004262CE">
            <w:pPr>
              <w:pStyle w:val="a3"/>
              <w:widowControl w:val="0"/>
              <w:suppressAutoHyphens w:val="0"/>
              <w:spacing w:after="0" w:line="240" w:lineRule="auto"/>
              <w:jc w:val="right"/>
              <w:rPr>
                <w:w w:val="100"/>
              </w:rPr>
            </w:pPr>
            <w:r w:rsidRPr="00F36B3F">
              <w:rPr>
                <w:w w:val="100"/>
              </w:rPr>
              <w:t>12</w:t>
            </w:r>
          </w:p>
        </w:tc>
        <w:tc>
          <w:tcPr>
            <w:tcW w:w="1570" w:type="dxa"/>
          </w:tcPr>
          <w:p w:rsidR="004262CE" w:rsidRPr="00F36B3F" w:rsidRDefault="00A42E71" w:rsidP="004262CE">
            <w:pPr>
              <w:pStyle w:val="a3"/>
              <w:widowControl w:val="0"/>
              <w:suppressAutoHyphens w:val="0"/>
              <w:spacing w:after="0" w:line="240" w:lineRule="auto"/>
              <w:jc w:val="right"/>
              <w:rPr>
                <w:w w:val="100"/>
              </w:rPr>
            </w:pPr>
            <w:r w:rsidRPr="00F36B3F">
              <w:rPr>
                <w:w w:val="100"/>
              </w:rPr>
              <w:t>12</w:t>
            </w:r>
          </w:p>
        </w:tc>
        <w:tc>
          <w:tcPr>
            <w:tcW w:w="1391" w:type="dxa"/>
          </w:tcPr>
          <w:p w:rsidR="004262CE" w:rsidRPr="00F36B3F" w:rsidRDefault="00E20441" w:rsidP="004262CE">
            <w:pPr>
              <w:pStyle w:val="a3"/>
              <w:widowControl w:val="0"/>
              <w:suppressAutoHyphens w:val="0"/>
              <w:spacing w:after="0" w:line="240" w:lineRule="auto"/>
              <w:jc w:val="right"/>
              <w:rPr>
                <w:w w:val="100"/>
              </w:rPr>
            </w:pPr>
            <w:r w:rsidRPr="00F36B3F">
              <w:rPr>
                <w:w w:val="100"/>
              </w:rPr>
              <w:t>11</w:t>
            </w:r>
          </w:p>
        </w:tc>
        <w:tc>
          <w:tcPr>
            <w:tcW w:w="1580" w:type="dxa"/>
            <w:gridSpan w:val="2"/>
          </w:tcPr>
          <w:p w:rsidR="004262CE" w:rsidRPr="00F36B3F" w:rsidRDefault="00E20441" w:rsidP="004262CE">
            <w:pPr>
              <w:pStyle w:val="a3"/>
              <w:widowControl w:val="0"/>
              <w:suppressAutoHyphens w:val="0"/>
              <w:spacing w:after="0" w:line="240" w:lineRule="auto"/>
              <w:jc w:val="right"/>
              <w:rPr>
                <w:w w:val="100"/>
              </w:rPr>
            </w:pPr>
            <w:r w:rsidRPr="00F36B3F">
              <w:rPr>
                <w:w w:val="100"/>
              </w:rPr>
              <w:t>-</w:t>
            </w:r>
          </w:p>
        </w:tc>
      </w:tr>
      <w:tr w:rsidR="004262CE" w:rsidRPr="00F36B3F" w:rsidTr="006F6F42">
        <w:tc>
          <w:tcPr>
            <w:tcW w:w="8828" w:type="dxa"/>
          </w:tcPr>
          <w:p w:rsidR="004262CE" w:rsidRPr="00F36B3F" w:rsidRDefault="004262CE" w:rsidP="004262CE">
            <w:pPr>
              <w:pStyle w:val="a3"/>
              <w:widowControl w:val="0"/>
              <w:suppressAutoHyphens w:val="0"/>
              <w:spacing w:after="0" w:line="240" w:lineRule="auto"/>
              <w:rPr>
                <w:w w:val="100"/>
              </w:rPr>
            </w:pPr>
            <w:r w:rsidRPr="00F36B3F">
              <w:rPr>
                <w:w w:val="100"/>
              </w:rPr>
              <w:t>Городской конкурс «Влечет меня поэзия»</w:t>
            </w:r>
          </w:p>
        </w:tc>
        <w:tc>
          <w:tcPr>
            <w:tcW w:w="1417" w:type="dxa"/>
          </w:tcPr>
          <w:p w:rsidR="004262CE" w:rsidRPr="00F36B3F" w:rsidRDefault="00A42E71" w:rsidP="004262CE">
            <w:pPr>
              <w:pStyle w:val="a3"/>
              <w:widowControl w:val="0"/>
              <w:suppressAutoHyphens w:val="0"/>
              <w:spacing w:after="0" w:line="240" w:lineRule="auto"/>
              <w:jc w:val="right"/>
              <w:rPr>
                <w:w w:val="100"/>
              </w:rPr>
            </w:pPr>
            <w:r w:rsidRPr="00F36B3F">
              <w:rPr>
                <w:w w:val="100"/>
              </w:rPr>
              <w:t>-</w:t>
            </w:r>
          </w:p>
        </w:tc>
        <w:tc>
          <w:tcPr>
            <w:tcW w:w="1570" w:type="dxa"/>
          </w:tcPr>
          <w:p w:rsidR="004262CE" w:rsidRPr="00F36B3F" w:rsidRDefault="00A42E71" w:rsidP="004262CE">
            <w:pPr>
              <w:pStyle w:val="a3"/>
              <w:widowControl w:val="0"/>
              <w:suppressAutoHyphens w:val="0"/>
              <w:spacing w:after="0" w:line="240" w:lineRule="auto"/>
              <w:jc w:val="right"/>
              <w:rPr>
                <w:w w:val="100"/>
              </w:rPr>
            </w:pPr>
            <w:r w:rsidRPr="00F36B3F">
              <w:rPr>
                <w:w w:val="100"/>
              </w:rPr>
              <w:t>-</w:t>
            </w:r>
          </w:p>
        </w:tc>
        <w:tc>
          <w:tcPr>
            <w:tcW w:w="1391" w:type="dxa"/>
          </w:tcPr>
          <w:p w:rsidR="004262CE" w:rsidRPr="00F36B3F" w:rsidRDefault="00A42E71" w:rsidP="004262CE">
            <w:pPr>
              <w:pStyle w:val="a3"/>
              <w:widowControl w:val="0"/>
              <w:suppressAutoHyphens w:val="0"/>
              <w:spacing w:after="0" w:line="240" w:lineRule="auto"/>
              <w:jc w:val="right"/>
              <w:rPr>
                <w:w w:val="100"/>
              </w:rPr>
            </w:pPr>
            <w:r w:rsidRPr="00F36B3F">
              <w:rPr>
                <w:w w:val="100"/>
              </w:rPr>
              <w:t>4</w:t>
            </w:r>
          </w:p>
        </w:tc>
        <w:tc>
          <w:tcPr>
            <w:tcW w:w="1580" w:type="dxa"/>
            <w:gridSpan w:val="2"/>
          </w:tcPr>
          <w:p w:rsidR="004262CE" w:rsidRPr="00F36B3F" w:rsidRDefault="00A42E71" w:rsidP="004262CE">
            <w:pPr>
              <w:pStyle w:val="a3"/>
              <w:widowControl w:val="0"/>
              <w:suppressAutoHyphens w:val="0"/>
              <w:spacing w:after="0" w:line="240" w:lineRule="auto"/>
              <w:jc w:val="right"/>
              <w:rPr>
                <w:w w:val="100"/>
              </w:rPr>
            </w:pPr>
            <w:r w:rsidRPr="00F36B3F">
              <w:rPr>
                <w:w w:val="100"/>
              </w:rPr>
              <w:t>2</w:t>
            </w:r>
          </w:p>
        </w:tc>
      </w:tr>
      <w:tr w:rsidR="004262CE" w:rsidRPr="00F36B3F" w:rsidTr="006F6F42">
        <w:tc>
          <w:tcPr>
            <w:tcW w:w="8828" w:type="dxa"/>
          </w:tcPr>
          <w:p w:rsidR="004262CE" w:rsidRPr="00F36B3F" w:rsidRDefault="00C43898" w:rsidP="004262C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Муниципальный форум «Юный филолог»</w:t>
            </w:r>
          </w:p>
        </w:tc>
        <w:tc>
          <w:tcPr>
            <w:tcW w:w="1417" w:type="dxa"/>
          </w:tcPr>
          <w:p w:rsidR="004262CE" w:rsidRPr="00F36B3F" w:rsidRDefault="00C43898" w:rsidP="004262CE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70" w:type="dxa"/>
          </w:tcPr>
          <w:p w:rsidR="004262CE" w:rsidRPr="00F36B3F" w:rsidRDefault="00C43898" w:rsidP="004262CE">
            <w:pPr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391" w:type="dxa"/>
          </w:tcPr>
          <w:p w:rsidR="004262CE" w:rsidRPr="00F36B3F" w:rsidRDefault="00C43898" w:rsidP="004262CE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80" w:type="dxa"/>
            <w:gridSpan w:val="2"/>
          </w:tcPr>
          <w:p w:rsidR="004262CE" w:rsidRPr="00F36B3F" w:rsidRDefault="00C43898" w:rsidP="004262CE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E20441" w:rsidRPr="00F36B3F" w:rsidTr="006F6F42">
        <w:trPr>
          <w:trHeight w:val="396"/>
        </w:trPr>
        <w:tc>
          <w:tcPr>
            <w:tcW w:w="8828" w:type="dxa"/>
          </w:tcPr>
          <w:p w:rsidR="00E20441" w:rsidRPr="00F36B3F" w:rsidRDefault="00E20441" w:rsidP="003354F8">
            <w:pPr>
              <w:pStyle w:val="a3"/>
              <w:widowControl w:val="0"/>
              <w:suppressAutoHyphens w:val="0"/>
              <w:spacing w:after="0" w:line="240" w:lineRule="auto"/>
              <w:rPr>
                <w:w w:val="100"/>
              </w:rPr>
            </w:pPr>
            <w:r w:rsidRPr="00F36B3F">
              <w:rPr>
                <w:w w:val="100"/>
              </w:rPr>
              <w:t>Городской конкурс «Таланты без границ « (хореография)</w:t>
            </w:r>
          </w:p>
        </w:tc>
        <w:tc>
          <w:tcPr>
            <w:tcW w:w="1417" w:type="dxa"/>
          </w:tcPr>
          <w:p w:rsidR="00E20441" w:rsidRPr="00F36B3F" w:rsidRDefault="00E20441" w:rsidP="003354F8">
            <w:pPr>
              <w:pStyle w:val="a3"/>
              <w:widowControl w:val="0"/>
              <w:suppressAutoHyphens w:val="0"/>
              <w:spacing w:after="0" w:line="240" w:lineRule="auto"/>
              <w:jc w:val="right"/>
              <w:rPr>
                <w:w w:val="100"/>
              </w:rPr>
            </w:pPr>
            <w:r w:rsidRPr="00F36B3F">
              <w:rPr>
                <w:w w:val="100"/>
              </w:rPr>
              <w:t>2</w:t>
            </w:r>
          </w:p>
        </w:tc>
        <w:tc>
          <w:tcPr>
            <w:tcW w:w="1570" w:type="dxa"/>
          </w:tcPr>
          <w:p w:rsidR="00E20441" w:rsidRPr="00F36B3F" w:rsidRDefault="00E20441" w:rsidP="003354F8">
            <w:pPr>
              <w:pStyle w:val="a3"/>
              <w:widowControl w:val="0"/>
              <w:suppressAutoHyphens w:val="0"/>
              <w:spacing w:after="0" w:line="240" w:lineRule="auto"/>
              <w:jc w:val="right"/>
              <w:rPr>
                <w:w w:val="100"/>
              </w:rPr>
            </w:pPr>
            <w:r w:rsidRPr="00F36B3F">
              <w:rPr>
                <w:w w:val="100"/>
              </w:rPr>
              <w:t>2</w:t>
            </w:r>
          </w:p>
        </w:tc>
        <w:tc>
          <w:tcPr>
            <w:tcW w:w="1452" w:type="dxa"/>
            <w:gridSpan w:val="2"/>
          </w:tcPr>
          <w:p w:rsidR="00E20441" w:rsidRPr="00F36B3F" w:rsidRDefault="00E20441" w:rsidP="003354F8">
            <w:pPr>
              <w:pStyle w:val="a3"/>
              <w:widowControl w:val="0"/>
              <w:suppressAutoHyphens w:val="0"/>
              <w:spacing w:after="0" w:line="240" w:lineRule="auto"/>
              <w:jc w:val="right"/>
              <w:rPr>
                <w:w w:val="100"/>
              </w:rPr>
            </w:pPr>
            <w:r w:rsidRPr="00F36B3F">
              <w:rPr>
                <w:w w:val="100"/>
              </w:rPr>
              <w:t xml:space="preserve">-               </w:t>
            </w:r>
          </w:p>
        </w:tc>
        <w:tc>
          <w:tcPr>
            <w:tcW w:w="1519" w:type="dxa"/>
          </w:tcPr>
          <w:p w:rsidR="00E20441" w:rsidRPr="00F36B3F" w:rsidRDefault="00E20441" w:rsidP="003354F8">
            <w:pPr>
              <w:pStyle w:val="a3"/>
              <w:widowControl w:val="0"/>
              <w:suppressAutoHyphens w:val="0"/>
              <w:spacing w:after="0" w:line="240" w:lineRule="auto"/>
              <w:jc w:val="right"/>
              <w:rPr>
                <w:w w:val="100"/>
              </w:rPr>
            </w:pPr>
            <w:r w:rsidRPr="00F36B3F">
              <w:rPr>
                <w:w w:val="100"/>
              </w:rPr>
              <w:t xml:space="preserve">-                   </w:t>
            </w:r>
          </w:p>
        </w:tc>
      </w:tr>
      <w:tr w:rsidR="00E20441" w:rsidRPr="00F36B3F" w:rsidTr="006F6F42">
        <w:tc>
          <w:tcPr>
            <w:tcW w:w="8828" w:type="dxa"/>
          </w:tcPr>
          <w:p w:rsidR="00E20441" w:rsidRPr="00F36B3F" w:rsidRDefault="00E20441" w:rsidP="004262CE">
            <w:pPr>
              <w:pStyle w:val="a3"/>
              <w:widowControl w:val="0"/>
              <w:suppressAutoHyphens w:val="0"/>
              <w:spacing w:after="0" w:line="240" w:lineRule="auto"/>
              <w:rPr>
                <w:b/>
                <w:w w:val="100"/>
              </w:rPr>
            </w:pPr>
            <w:r w:rsidRPr="00F36B3F">
              <w:rPr>
                <w:b/>
                <w:color w:val="000000"/>
              </w:rPr>
              <w:t>Всего:</w:t>
            </w:r>
          </w:p>
        </w:tc>
        <w:tc>
          <w:tcPr>
            <w:tcW w:w="1417" w:type="dxa"/>
          </w:tcPr>
          <w:p w:rsidR="00E20441" w:rsidRPr="00F36B3F" w:rsidRDefault="006F6F42" w:rsidP="004262CE">
            <w:pPr>
              <w:pStyle w:val="a3"/>
              <w:widowControl w:val="0"/>
              <w:suppressAutoHyphens w:val="0"/>
              <w:spacing w:after="0" w:line="240" w:lineRule="auto"/>
              <w:rPr>
                <w:b/>
                <w:w w:val="100"/>
              </w:rPr>
            </w:pPr>
            <w:r w:rsidRPr="00F36B3F">
              <w:rPr>
                <w:b/>
                <w:w w:val="100"/>
              </w:rPr>
              <w:t xml:space="preserve">             </w:t>
            </w:r>
            <w:r w:rsidR="00E20441" w:rsidRPr="00F36B3F">
              <w:rPr>
                <w:b/>
                <w:w w:val="100"/>
              </w:rPr>
              <w:t>12</w:t>
            </w:r>
            <w:r w:rsidR="00BC15C4">
              <w:rPr>
                <w:b/>
                <w:w w:val="100"/>
              </w:rPr>
              <w:t>6</w:t>
            </w:r>
          </w:p>
        </w:tc>
        <w:tc>
          <w:tcPr>
            <w:tcW w:w="1570" w:type="dxa"/>
          </w:tcPr>
          <w:p w:rsidR="00E20441" w:rsidRPr="00F36B3F" w:rsidRDefault="006F6F42" w:rsidP="004262CE">
            <w:pPr>
              <w:pStyle w:val="a3"/>
              <w:widowControl w:val="0"/>
              <w:suppressAutoHyphens w:val="0"/>
              <w:spacing w:after="0" w:line="240" w:lineRule="auto"/>
              <w:rPr>
                <w:b/>
                <w:w w:val="100"/>
              </w:rPr>
            </w:pPr>
            <w:r w:rsidRPr="00F36B3F">
              <w:rPr>
                <w:b/>
                <w:w w:val="100"/>
              </w:rPr>
              <w:t xml:space="preserve">                </w:t>
            </w:r>
            <w:r w:rsidR="00E20441" w:rsidRPr="00F36B3F">
              <w:rPr>
                <w:b/>
                <w:w w:val="100"/>
              </w:rPr>
              <w:t>58</w:t>
            </w:r>
          </w:p>
        </w:tc>
        <w:tc>
          <w:tcPr>
            <w:tcW w:w="1452" w:type="dxa"/>
            <w:gridSpan w:val="2"/>
          </w:tcPr>
          <w:p w:rsidR="00E20441" w:rsidRPr="00F36B3F" w:rsidRDefault="006F6F42" w:rsidP="004262CE">
            <w:pPr>
              <w:pStyle w:val="a3"/>
              <w:widowControl w:val="0"/>
              <w:suppressAutoHyphens w:val="0"/>
              <w:spacing w:after="0" w:line="240" w:lineRule="auto"/>
              <w:rPr>
                <w:b/>
                <w:w w:val="100"/>
              </w:rPr>
            </w:pPr>
            <w:r w:rsidRPr="00F36B3F">
              <w:rPr>
                <w:b/>
                <w:w w:val="100"/>
              </w:rPr>
              <w:t xml:space="preserve">              </w:t>
            </w:r>
            <w:r w:rsidR="00BC15C4">
              <w:rPr>
                <w:b/>
                <w:w w:val="100"/>
              </w:rPr>
              <w:t>10</w:t>
            </w:r>
            <w:r w:rsidRPr="00F36B3F">
              <w:rPr>
                <w:b/>
                <w:w w:val="100"/>
              </w:rPr>
              <w:t>9</w:t>
            </w:r>
          </w:p>
        </w:tc>
        <w:tc>
          <w:tcPr>
            <w:tcW w:w="1519" w:type="dxa"/>
          </w:tcPr>
          <w:p w:rsidR="00E20441" w:rsidRPr="00F36B3F" w:rsidRDefault="006F6F42" w:rsidP="004262CE">
            <w:pPr>
              <w:pStyle w:val="a3"/>
              <w:widowControl w:val="0"/>
              <w:suppressAutoHyphens w:val="0"/>
              <w:spacing w:after="0" w:line="240" w:lineRule="auto"/>
              <w:rPr>
                <w:b/>
                <w:w w:val="100"/>
              </w:rPr>
            </w:pPr>
            <w:r w:rsidRPr="00F36B3F">
              <w:rPr>
                <w:b/>
                <w:w w:val="100"/>
              </w:rPr>
              <w:t xml:space="preserve">                 </w:t>
            </w:r>
            <w:r w:rsidR="00E20441" w:rsidRPr="00F36B3F">
              <w:rPr>
                <w:b/>
                <w:w w:val="100"/>
              </w:rPr>
              <w:t>39</w:t>
            </w:r>
          </w:p>
        </w:tc>
      </w:tr>
    </w:tbl>
    <w:p w:rsidR="004262CE" w:rsidRPr="00F36B3F" w:rsidRDefault="004262CE" w:rsidP="004262CE">
      <w:pPr>
        <w:pStyle w:val="a3"/>
        <w:widowControl w:val="0"/>
        <w:suppressAutoHyphens w:val="0"/>
        <w:spacing w:after="0" w:line="240" w:lineRule="auto"/>
        <w:ind w:firstLine="709"/>
        <w:rPr>
          <w:b/>
          <w:w w:val="100"/>
        </w:rPr>
      </w:pPr>
    </w:p>
    <w:p w:rsidR="004262CE" w:rsidRPr="00F36B3F" w:rsidRDefault="004262CE" w:rsidP="004262CE">
      <w:pPr>
        <w:spacing w:after="0" w:line="240" w:lineRule="auto"/>
        <w:ind w:left="164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262CE" w:rsidRPr="00F36B3F" w:rsidRDefault="004262CE" w:rsidP="004262CE">
      <w:pPr>
        <w:pStyle w:val="a3"/>
        <w:widowControl w:val="0"/>
        <w:suppressAutoHyphens w:val="0"/>
        <w:spacing w:after="0" w:line="240" w:lineRule="auto"/>
        <w:ind w:firstLine="709"/>
        <w:jc w:val="center"/>
        <w:rPr>
          <w:color w:val="002060"/>
          <w:w w:val="100"/>
        </w:rPr>
      </w:pPr>
      <w:r w:rsidRPr="00F36B3F">
        <w:rPr>
          <w:b/>
          <w:color w:val="002060"/>
          <w:w w:val="100"/>
        </w:rPr>
        <w:t xml:space="preserve">Аналитическая справка по итогам проведения школьного этапа </w:t>
      </w:r>
      <w:proofErr w:type="spellStart"/>
      <w:r w:rsidRPr="00F36B3F">
        <w:rPr>
          <w:b/>
          <w:color w:val="002060"/>
          <w:w w:val="100"/>
        </w:rPr>
        <w:t>ВсОШ</w:t>
      </w:r>
      <w:proofErr w:type="spellEnd"/>
    </w:p>
    <w:p w:rsidR="006F6F42" w:rsidRPr="00F36B3F" w:rsidRDefault="004262CE" w:rsidP="006F6F4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262CE" w:rsidRPr="00F36B3F" w:rsidRDefault="006F6F42" w:rsidP="006F6F4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B3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proofErr w:type="gramStart"/>
      <w:r w:rsidR="004262CE" w:rsidRPr="00F36B3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EE70B7" w:rsidRPr="00F36B3F">
        <w:rPr>
          <w:rFonts w:ascii="Times New Roman" w:hAnsi="Times New Roman" w:cs="Times New Roman"/>
          <w:sz w:val="28"/>
          <w:szCs w:val="28"/>
        </w:rPr>
        <w:t xml:space="preserve">  в</w:t>
      </w:r>
      <w:r w:rsidR="00903384" w:rsidRPr="00F36B3F">
        <w:rPr>
          <w:rFonts w:ascii="Times New Roman" w:hAnsi="Times New Roman" w:cs="Times New Roman"/>
          <w:sz w:val="28"/>
          <w:szCs w:val="28"/>
        </w:rPr>
        <w:t xml:space="preserve"> </w:t>
      </w:r>
      <w:r w:rsidR="00EE70B7" w:rsidRPr="00F36B3F">
        <w:rPr>
          <w:rFonts w:ascii="Times New Roman" w:hAnsi="Times New Roman" w:cs="Times New Roman"/>
          <w:sz w:val="28"/>
          <w:szCs w:val="28"/>
        </w:rPr>
        <w:t>2020/2021</w:t>
      </w:r>
      <w:r w:rsidR="004262CE" w:rsidRPr="00F36B3F">
        <w:rPr>
          <w:rFonts w:ascii="Times New Roman" w:hAnsi="Times New Roman" w:cs="Times New Roman"/>
          <w:sz w:val="28"/>
          <w:szCs w:val="28"/>
        </w:rPr>
        <w:t xml:space="preserve"> учебном году в МБОУ «Гимназия» проводилась в соответствии с приказами Министерства образования и науки Российской Федерации от 18.11.2013 № 1252 «Об утверждении Положения о Всероссийской олимпиаде школьников» и от 17.03.2015 № 249 «О внесении изменений в Порядок проведения всероссийской олимпиады школьников», с приказом министерства образования Красноярского края от 28.08.2017 № 75- 10830 «О проведении школьного этапа всероссийской олимпиады школьников</w:t>
      </w:r>
      <w:proofErr w:type="gramEnd"/>
      <w:r w:rsidR="004262CE" w:rsidRPr="00F36B3F">
        <w:rPr>
          <w:rFonts w:ascii="Times New Roman" w:hAnsi="Times New Roman" w:cs="Times New Roman"/>
          <w:sz w:val="28"/>
          <w:szCs w:val="28"/>
        </w:rPr>
        <w:t xml:space="preserve">» с приказом </w:t>
      </w:r>
      <w:proofErr w:type="gramStart"/>
      <w:r w:rsidR="004262CE" w:rsidRPr="00F36B3F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4262CE" w:rsidRPr="00F36B3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города </w:t>
      </w:r>
      <w:proofErr w:type="spellStart"/>
      <w:r w:rsidR="004262CE" w:rsidRPr="00F36B3F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proofErr w:type="gramEnd"/>
      <w:r w:rsidR="004262CE" w:rsidRPr="00F36B3F">
        <w:rPr>
          <w:rFonts w:ascii="Times New Roman" w:hAnsi="Times New Roman" w:cs="Times New Roman"/>
          <w:sz w:val="28"/>
          <w:szCs w:val="28"/>
        </w:rPr>
        <w:t xml:space="preserve"> от </w:t>
      </w:r>
      <w:r w:rsidR="00903384" w:rsidRPr="00F36B3F">
        <w:rPr>
          <w:rFonts w:ascii="Times New Roman" w:hAnsi="Times New Roman" w:cs="Times New Roman"/>
          <w:sz w:val="28"/>
          <w:szCs w:val="28"/>
        </w:rPr>
        <w:t>24.08.20120 №89</w:t>
      </w:r>
      <w:r w:rsidR="004262CE" w:rsidRPr="00F36B3F">
        <w:rPr>
          <w:rFonts w:ascii="Times New Roman" w:hAnsi="Times New Roman" w:cs="Times New Roman"/>
          <w:sz w:val="28"/>
          <w:szCs w:val="28"/>
        </w:rPr>
        <w:t xml:space="preserve"> «О проведении школьного этапа всероссий</w:t>
      </w:r>
      <w:r w:rsidR="00903384" w:rsidRPr="00F36B3F">
        <w:rPr>
          <w:rFonts w:ascii="Times New Roman" w:hAnsi="Times New Roman" w:cs="Times New Roman"/>
          <w:sz w:val="28"/>
          <w:szCs w:val="28"/>
        </w:rPr>
        <w:t>ской олимпиады школьников в 2020-2021</w:t>
      </w:r>
      <w:r w:rsidR="004262CE" w:rsidRPr="00F36B3F">
        <w:rPr>
          <w:rFonts w:ascii="Times New Roman" w:hAnsi="Times New Roman" w:cs="Times New Roman"/>
          <w:sz w:val="28"/>
          <w:szCs w:val="28"/>
        </w:rPr>
        <w:t xml:space="preserve"> учебном году».</w:t>
      </w:r>
    </w:p>
    <w:p w:rsidR="004262CE" w:rsidRPr="00F36B3F" w:rsidRDefault="004262CE" w:rsidP="004262CE">
      <w:pPr>
        <w:pStyle w:val="a3"/>
        <w:spacing w:after="0" w:line="240" w:lineRule="auto"/>
        <w:contextualSpacing/>
        <w:jc w:val="both"/>
        <w:rPr>
          <w:rFonts w:eastAsiaTheme="minorEastAsia"/>
          <w:w w:val="100"/>
          <w:kern w:val="0"/>
          <w:lang w:eastAsia="ru-RU"/>
        </w:rPr>
      </w:pPr>
      <w:r w:rsidRPr="00F36B3F">
        <w:rPr>
          <w:rFonts w:eastAsiaTheme="minorEastAsia"/>
          <w:w w:val="100"/>
          <w:kern w:val="0"/>
          <w:lang w:eastAsia="ru-RU"/>
        </w:rPr>
        <w:t xml:space="preserve">             </w:t>
      </w:r>
      <w:r w:rsidR="006F6F42" w:rsidRPr="00F36B3F">
        <w:rPr>
          <w:rFonts w:eastAsiaTheme="minorEastAsia"/>
          <w:w w:val="100"/>
          <w:kern w:val="0"/>
          <w:lang w:eastAsia="ru-RU"/>
        </w:rPr>
        <w:t xml:space="preserve"> </w:t>
      </w:r>
      <w:r w:rsidRPr="00F36B3F">
        <w:rPr>
          <w:w w:val="100"/>
        </w:rPr>
        <w:t>Школьный этап Всероссийской олимпиады школьников (</w:t>
      </w:r>
      <w:proofErr w:type="spellStart"/>
      <w:r w:rsidRPr="00F36B3F">
        <w:rPr>
          <w:w w:val="100"/>
        </w:rPr>
        <w:t>ВсОШ</w:t>
      </w:r>
      <w:proofErr w:type="spellEnd"/>
      <w:r w:rsidRPr="00F36B3F">
        <w:rPr>
          <w:w w:val="100"/>
        </w:rPr>
        <w:t xml:space="preserve">) по общеобразовательным предметам </w:t>
      </w:r>
      <w:r w:rsidR="00903384" w:rsidRPr="00F36B3F">
        <w:rPr>
          <w:w w:val="100"/>
        </w:rPr>
        <w:t>состоялся  в период с 14.09.2019 по 12</w:t>
      </w:r>
      <w:r w:rsidRPr="00F36B3F">
        <w:rPr>
          <w:w w:val="100"/>
        </w:rPr>
        <w:t>.10.2020. в соответствии с графиком в единые дни.</w:t>
      </w:r>
    </w:p>
    <w:p w:rsidR="004262CE" w:rsidRPr="00F36B3F" w:rsidRDefault="004262CE" w:rsidP="004262CE">
      <w:pPr>
        <w:pStyle w:val="a3"/>
        <w:spacing w:after="0" w:line="240" w:lineRule="auto"/>
        <w:ind w:firstLine="709"/>
        <w:contextualSpacing/>
        <w:jc w:val="both"/>
        <w:rPr>
          <w:w w:val="100"/>
        </w:rPr>
      </w:pPr>
      <w:r w:rsidRPr="00F36B3F">
        <w:rPr>
          <w:w w:val="100"/>
        </w:rPr>
        <w:t xml:space="preserve">Для подготовки и проведения школьного этапа ВОШ был создан организационный комитет, в состав которого были включены: </w:t>
      </w:r>
    </w:p>
    <w:p w:rsidR="004262CE" w:rsidRPr="00F36B3F" w:rsidRDefault="004262CE" w:rsidP="004262CE">
      <w:pPr>
        <w:pStyle w:val="a3"/>
        <w:spacing w:after="0" w:line="240" w:lineRule="auto"/>
        <w:ind w:firstLine="709"/>
        <w:contextualSpacing/>
        <w:jc w:val="both"/>
        <w:rPr>
          <w:w w:val="100"/>
        </w:rPr>
      </w:pPr>
      <w:r w:rsidRPr="00F36B3F">
        <w:rPr>
          <w:w w:val="100"/>
        </w:rPr>
        <w:t>Сидорова Е.Н.- заместитель директора по УВР,</w:t>
      </w:r>
    </w:p>
    <w:p w:rsidR="004262CE" w:rsidRPr="00F36B3F" w:rsidRDefault="004262CE" w:rsidP="004262CE">
      <w:pPr>
        <w:pStyle w:val="a3"/>
        <w:spacing w:after="0" w:line="240" w:lineRule="auto"/>
        <w:ind w:firstLine="709"/>
        <w:contextualSpacing/>
        <w:jc w:val="both"/>
        <w:rPr>
          <w:b/>
          <w:color w:val="000000"/>
        </w:rPr>
      </w:pPr>
      <w:proofErr w:type="spellStart"/>
      <w:r w:rsidRPr="00F36B3F">
        <w:rPr>
          <w:w w:val="100"/>
        </w:rPr>
        <w:t>Чуфистова</w:t>
      </w:r>
      <w:proofErr w:type="spellEnd"/>
      <w:r w:rsidRPr="00F36B3F">
        <w:rPr>
          <w:w w:val="100"/>
        </w:rPr>
        <w:t xml:space="preserve"> О.Н.- координатор  по работе с одарёнными детьми.</w:t>
      </w:r>
    </w:p>
    <w:p w:rsidR="00301701" w:rsidRDefault="00301701" w:rsidP="004262C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301701" w:rsidRPr="00F36B3F" w:rsidRDefault="004262CE" w:rsidP="0030170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36B3F">
        <w:rPr>
          <w:rFonts w:ascii="Times New Roman" w:hAnsi="Times New Roman" w:cs="Times New Roman"/>
          <w:b/>
          <w:color w:val="002060"/>
          <w:sz w:val="28"/>
          <w:szCs w:val="28"/>
        </w:rPr>
        <w:t>Особенности организации и пров</w:t>
      </w:r>
      <w:r w:rsidR="00903384" w:rsidRPr="00F36B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едения школьного этапа </w:t>
      </w:r>
      <w:proofErr w:type="spellStart"/>
      <w:r w:rsidR="00903384" w:rsidRPr="00F36B3F">
        <w:rPr>
          <w:rFonts w:ascii="Times New Roman" w:hAnsi="Times New Roman" w:cs="Times New Roman"/>
          <w:b/>
          <w:color w:val="002060"/>
          <w:sz w:val="28"/>
          <w:szCs w:val="28"/>
        </w:rPr>
        <w:t>ВсОШ</w:t>
      </w:r>
      <w:proofErr w:type="spellEnd"/>
      <w:r w:rsidR="00903384" w:rsidRPr="00F36B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2020-2021</w:t>
      </w:r>
      <w:r w:rsidR="00301701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учебного года</w:t>
      </w:r>
    </w:p>
    <w:p w:rsidR="004262CE" w:rsidRPr="00F36B3F" w:rsidRDefault="004262CE" w:rsidP="00BC15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B3F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F36B3F">
        <w:rPr>
          <w:rFonts w:ascii="Times New Roman" w:hAnsi="Times New Roman" w:cs="Times New Roman"/>
          <w:sz w:val="28"/>
          <w:szCs w:val="28"/>
        </w:rPr>
        <w:t xml:space="preserve">В соответствии с приказом управления образования администрации </w:t>
      </w:r>
      <w:proofErr w:type="spellStart"/>
      <w:r w:rsidRPr="00F36B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36B3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36B3F">
        <w:rPr>
          <w:rFonts w:ascii="Times New Roman" w:hAnsi="Times New Roman" w:cs="Times New Roman"/>
          <w:sz w:val="28"/>
          <w:szCs w:val="28"/>
        </w:rPr>
        <w:t>есосибирска</w:t>
      </w:r>
      <w:proofErr w:type="spellEnd"/>
      <w:r w:rsidRPr="00F36B3F">
        <w:rPr>
          <w:rFonts w:ascii="Times New Roman" w:hAnsi="Times New Roman" w:cs="Times New Roman"/>
          <w:sz w:val="28"/>
          <w:szCs w:val="28"/>
        </w:rPr>
        <w:t xml:space="preserve"> в гимназии  определены ответственные   специалисты за работу с одаренными детьми на уровне ОУ;</w:t>
      </w:r>
    </w:p>
    <w:p w:rsidR="00BC15C4" w:rsidRPr="004671F4" w:rsidRDefault="00BC15C4" w:rsidP="00BC15C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•  </w:t>
      </w:r>
      <w:r w:rsidRPr="004671F4">
        <w:rPr>
          <w:rFonts w:ascii="Times New Roman" w:eastAsia="Times New Roman" w:hAnsi="Times New Roman" w:cs="Times New Roman"/>
          <w:sz w:val="27"/>
          <w:szCs w:val="27"/>
        </w:rPr>
        <w:t>Организация работы по индивидуальному образовательному маршруту основана на следующих принципах: индивидуальный, дифференцированный подход к учебно-воспитательному процессу, продуктивная, творческая деятельность ученика и учителя; вариативность программ, учебных курсов, что позволяет реализовывать образовательные потребности обучающихся, их родителей; качественное обучение, развитие и воспитание учащихся без ущерба для детского здоровья.</w:t>
      </w:r>
    </w:p>
    <w:p w:rsidR="004262CE" w:rsidRPr="00BC15C4" w:rsidRDefault="004262CE" w:rsidP="00BC15C4">
      <w:pPr>
        <w:pStyle w:val="a7"/>
        <w:widowControl w:val="0"/>
        <w:numPr>
          <w:ilvl w:val="0"/>
          <w:numId w:val="1"/>
        </w:numPr>
        <w:rPr>
          <w:sz w:val="28"/>
          <w:szCs w:val="28"/>
        </w:rPr>
      </w:pPr>
      <w:r w:rsidRPr="00BC15C4">
        <w:rPr>
          <w:sz w:val="28"/>
          <w:szCs w:val="28"/>
        </w:rPr>
        <w:t xml:space="preserve">Приказами ОУ </w:t>
      </w:r>
      <w:proofErr w:type="gramStart"/>
      <w:r w:rsidRPr="00BC15C4">
        <w:rPr>
          <w:sz w:val="28"/>
          <w:szCs w:val="28"/>
        </w:rPr>
        <w:t>определены</w:t>
      </w:r>
      <w:proofErr w:type="gramEnd"/>
      <w:r w:rsidRPr="00BC15C4">
        <w:rPr>
          <w:sz w:val="28"/>
          <w:szCs w:val="28"/>
        </w:rPr>
        <w:t xml:space="preserve"> ответственные за организацию и проведение школьного этапа </w:t>
      </w:r>
      <w:proofErr w:type="spellStart"/>
      <w:r w:rsidRPr="00BC15C4">
        <w:rPr>
          <w:sz w:val="28"/>
          <w:szCs w:val="28"/>
        </w:rPr>
        <w:t>ВсОШ</w:t>
      </w:r>
      <w:proofErr w:type="spellEnd"/>
      <w:r w:rsidRPr="00BC15C4">
        <w:rPr>
          <w:sz w:val="28"/>
          <w:szCs w:val="28"/>
        </w:rPr>
        <w:t>;</w:t>
      </w:r>
    </w:p>
    <w:p w:rsidR="004262CE" w:rsidRPr="00BC15C4" w:rsidRDefault="004262CE" w:rsidP="00BC15C4">
      <w:pPr>
        <w:pStyle w:val="a7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C15C4">
        <w:rPr>
          <w:color w:val="000000"/>
          <w:sz w:val="28"/>
          <w:szCs w:val="28"/>
        </w:rPr>
        <w:t>Олимпиада проводилась в соответствии с рекомендациями центральной предметно-методической комиссии;</w:t>
      </w:r>
    </w:p>
    <w:p w:rsidR="004262CE" w:rsidRPr="00BC15C4" w:rsidRDefault="004262CE" w:rsidP="00BC15C4">
      <w:pPr>
        <w:pStyle w:val="a7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BC15C4">
        <w:rPr>
          <w:sz w:val="28"/>
          <w:szCs w:val="28"/>
        </w:rPr>
        <w:t>Выдерживался 50% порог качества для определения победителей и призеров во всех предметах;</w:t>
      </w:r>
    </w:p>
    <w:p w:rsidR="004262CE" w:rsidRPr="00BC15C4" w:rsidRDefault="004262CE" w:rsidP="00BC15C4">
      <w:pPr>
        <w:pStyle w:val="a7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BC15C4">
        <w:rPr>
          <w:sz w:val="28"/>
          <w:szCs w:val="28"/>
        </w:rPr>
        <w:t>Была организована качественная и ответственная работа предметных экспертных комиссий;</w:t>
      </w:r>
    </w:p>
    <w:p w:rsidR="004262CE" w:rsidRPr="00BC15C4" w:rsidRDefault="004262CE" w:rsidP="00BC15C4">
      <w:pPr>
        <w:pStyle w:val="a7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C15C4">
        <w:rPr>
          <w:color w:val="000000"/>
          <w:sz w:val="28"/>
          <w:szCs w:val="28"/>
        </w:rPr>
        <w:t xml:space="preserve">Для организации  олимпиады были задействованы учебные кабинеты, спортзалы, мастерские, библиотеки и  вестибюли лицея; </w:t>
      </w:r>
    </w:p>
    <w:p w:rsidR="004262CE" w:rsidRPr="00BC15C4" w:rsidRDefault="004262CE" w:rsidP="00BC15C4">
      <w:pPr>
        <w:pStyle w:val="a7"/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 w:rsidRPr="00BC15C4">
        <w:rPr>
          <w:sz w:val="28"/>
          <w:szCs w:val="28"/>
        </w:rPr>
        <w:t>Все пункты Положения всероссийской олимпиады школьников школьного этапа были соблюдены;</w:t>
      </w:r>
    </w:p>
    <w:p w:rsidR="004262CE" w:rsidRPr="00BC15C4" w:rsidRDefault="004262CE" w:rsidP="00BC15C4">
      <w:pPr>
        <w:pStyle w:val="a7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C15C4">
        <w:rPr>
          <w:color w:val="000000"/>
          <w:sz w:val="28"/>
          <w:szCs w:val="28"/>
        </w:rPr>
        <w:t>Все кабинеты были оснащены необходимым оборудованием, все рабочие места снабжены  надлежащим инструментарием для проведения практической части. Освещение кабинетов, санитарное состояние классов было соответствующее требованиям;</w:t>
      </w:r>
    </w:p>
    <w:p w:rsidR="004262CE" w:rsidRPr="00BC15C4" w:rsidRDefault="004262CE" w:rsidP="00BC15C4">
      <w:pPr>
        <w:pStyle w:val="a7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BC15C4">
        <w:rPr>
          <w:color w:val="000000"/>
          <w:sz w:val="28"/>
          <w:szCs w:val="28"/>
        </w:rPr>
        <w:t>Во время проведения олимпиад в лицее постоянно дежурили медицинские работники и охрана.</w:t>
      </w:r>
    </w:p>
    <w:p w:rsidR="004262CE" w:rsidRPr="00F36B3F" w:rsidRDefault="004262CE" w:rsidP="004262CE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14459" w:type="dxa"/>
        <w:jc w:val="center"/>
        <w:tblInd w:w="108" w:type="dxa"/>
        <w:tblLook w:val="04A0" w:firstRow="1" w:lastRow="0" w:firstColumn="1" w:lastColumn="0" w:noHBand="0" w:noVBand="1"/>
      </w:tblPr>
      <w:tblGrid>
        <w:gridCol w:w="2268"/>
        <w:gridCol w:w="2694"/>
        <w:gridCol w:w="3543"/>
        <w:gridCol w:w="3119"/>
        <w:gridCol w:w="2835"/>
      </w:tblGrid>
      <w:tr w:rsidR="004262CE" w:rsidRPr="00F36B3F" w:rsidTr="004262CE">
        <w:trPr>
          <w:jc w:val="center"/>
        </w:trPr>
        <w:tc>
          <w:tcPr>
            <w:tcW w:w="2268" w:type="dxa"/>
          </w:tcPr>
          <w:p w:rsidR="004262CE" w:rsidRPr="00F36B3F" w:rsidRDefault="004262CE" w:rsidP="004262CE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2694" w:type="dxa"/>
          </w:tcPr>
          <w:p w:rsidR="004262CE" w:rsidRPr="00F36B3F" w:rsidRDefault="004262CE" w:rsidP="004262CE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Количество проведённых олимпиад школьного этапа</w:t>
            </w:r>
          </w:p>
        </w:tc>
        <w:tc>
          <w:tcPr>
            <w:tcW w:w="3543" w:type="dxa"/>
          </w:tcPr>
          <w:p w:rsidR="004262CE" w:rsidRPr="00F36B3F" w:rsidRDefault="004262CE" w:rsidP="004262CE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6B3F">
              <w:rPr>
                <w:rFonts w:ascii="Times New Roman" w:hAnsi="Times New Roman"/>
                <w:sz w:val="28"/>
                <w:szCs w:val="28"/>
              </w:rPr>
              <w:t>Предметы</w:t>
            </w:r>
            <w:proofErr w:type="gramEnd"/>
            <w:r w:rsidRPr="00F36B3F">
              <w:rPr>
                <w:rFonts w:ascii="Times New Roman" w:hAnsi="Times New Roman"/>
                <w:sz w:val="28"/>
                <w:szCs w:val="28"/>
              </w:rPr>
              <w:t xml:space="preserve"> по которым не проводились олимпиады</w:t>
            </w:r>
          </w:p>
          <w:p w:rsidR="004262CE" w:rsidRPr="00F36B3F" w:rsidRDefault="004262CE" w:rsidP="004262CE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262CE" w:rsidRPr="00F36B3F" w:rsidRDefault="004262CE" w:rsidP="004262CE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Всего участников олимпиады (учитываются 1 раз)</w:t>
            </w:r>
          </w:p>
        </w:tc>
        <w:tc>
          <w:tcPr>
            <w:tcW w:w="2835" w:type="dxa"/>
          </w:tcPr>
          <w:p w:rsidR="004262CE" w:rsidRPr="00F36B3F" w:rsidRDefault="004262CE" w:rsidP="004262CE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% от общего количества учащихся</w:t>
            </w:r>
          </w:p>
        </w:tc>
      </w:tr>
      <w:tr w:rsidR="004262CE" w:rsidRPr="00F36B3F" w:rsidTr="004262CE">
        <w:trPr>
          <w:jc w:val="center"/>
        </w:trPr>
        <w:tc>
          <w:tcPr>
            <w:tcW w:w="2268" w:type="dxa"/>
          </w:tcPr>
          <w:p w:rsidR="00301701" w:rsidRDefault="004262CE" w:rsidP="004262CE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</w:p>
          <w:p w:rsidR="004262CE" w:rsidRPr="00F36B3F" w:rsidRDefault="004262CE" w:rsidP="004262CE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« Гимназия»</w:t>
            </w:r>
          </w:p>
        </w:tc>
        <w:tc>
          <w:tcPr>
            <w:tcW w:w="2694" w:type="dxa"/>
          </w:tcPr>
          <w:p w:rsidR="004262CE" w:rsidRPr="00F36B3F" w:rsidRDefault="004262CE" w:rsidP="004262CE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1</w:t>
            </w:r>
            <w:r w:rsidR="00903384" w:rsidRPr="00F36B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4262CE" w:rsidRPr="00F36B3F" w:rsidRDefault="004262CE" w:rsidP="004262CE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1.Немецкий язык</w:t>
            </w:r>
          </w:p>
          <w:p w:rsidR="004262CE" w:rsidRPr="00F36B3F" w:rsidRDefault="004262CE" w:rsidP="004262CE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2.Китайский язык</w:t>
            </w:r>
          </w:p>
          <w:p w:rsidR="004262CE" w:rsidRPr="00F36B3F" w:rsidRDefault="004262CE" w:rsidP="004262CE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 xml:space="preserve">3. Экономика </w:t>
            </w:r>
          </w:p>
          <w:p w:rsidR="00301701" w:rsidRPr="00F36B3F" w:rsidRDefault="00903384" w:rsidP="004262CE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 xml:space="preserve">4. Право </w:t>
            </w:r>
          </w:p>
        </w:tc>
        <w:tc>
          <w:tcPr>
            <w:tcW w:w="3119" w:type="dxa"/>
          </w:tcPr>
          <w:p w:rsidR="004262CE" w:rsidRPr="00F36B3F" w:rsidRDefault="006F6F42" w:rsidP="004262CE">
            <w:pPr>
              <w:pStyle w:val="western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4262CE" w:rsidRPr="00F36B3F">
              <w:rPr>
                <w:rFonts w:ascii="Times New Roman" w:hAnsi="Times New Roman"/>
                <w:sz w:val="28"/>
                <w:szCs w:val="28"/>
              </w:rPr>
              <w:t>1</w:t>
            </w:r>
            <w:r w:rsidR="00903384" w:rsidRPr="00F36B3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4262CE" w:rsidRPr="00F36B3F" w:rsidRDefault="00903384" w:rsidP="004262CE">
            <w:pPr>
              <w:pStyle w:val="western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37</w:t>
            </w:r>
            <w:r w:rsidR="004262CE" w:rsidRPr="00F36B3F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4262CE" w:rsidRPr="00F36B3F" w:rsidRDefault="006F6F42" w:rsidP="004262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B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62CE" w:rsidRPr="00F36B3F">
        <w:rPr>
          <w:rFonts w:ascii="Times New Roman" w:hAnsi="Times New Roman" w:cs="Times New Roman"/>
          <w:color w:val="000000"/>
          <w:sz w:val="28"/>
          <w:szCs w:val="28"/>
        </w:rPr>
        <w:t>Анализ структуры, объёма и формулировок олимпиадных заданий позволяет сделать вывод, что они направлены на развитие интереса учащихся к предмету и на развитие их творческих способностей.</w:t>
      </w:r>
    </w:p>
    <w:p w:rsidR="004262CE" w:rsidRPr="00F36B3F" w:rsidRDefault="004262CE" w:rsidP="004262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B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Наибольшее количество участников муниципального этапа </w:t>
      </w:r>
      <w:proofErr w:type="spellStart"/>
      <w:r w:rsidRPr="00F36B3F">
        <w:rPr>
          <w:rFonts w:ascii="Times New Roman" w:hAnsi="Times New Roman" w:cs="Times New Roman"/>
          <w:b/>
          <w:color w:val="000000"/>
          <w:sz w:val="28"/>
          <w:szCs w:val="28"/>
        </w:rPr>
        <w:t>ВсОШ</w:t>
      </w:r>
      <w:proofErr w:type="spellEnd"/>
      <w:r w:rsidRPr="00F36B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наблюдалось по следующим предметам:</w:t>
      </w:r>
    </w:p>
    <w:p w:rsidR="004262CE" w:rsidRPr="00F36B3F" w:rsidRDefault="00903384" w:rsidP="004262C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B3F">
        <w:rPr>
          <w:rFonts w:ascii="Times New Roman" w:hAnsi="Times New Roman" w:cs="Times New Roman"/>
          <w:color w:val="000000"/>
          <w:sz w:val="28"/>
          <w:szCs w:val="28"/>
        </w:rPr>
        <w:t>Математика – 39 участников</w:t>
      </w:r>
      <w:r w:rsidR="004262CE" w:rsidRPr="00F36B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262CE" w:rsidRPr="00F36B3F" w:rsidRDefault="00903384" w:rsidP="004262C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B3F">
        <w:rPr>
          <w:rFonts w:ascii="Times New Roman" w:hAnsi="Times New Roman" w:cs="Times New Roman"/>
          <w:color w:val="000000"/>
          <w:sz w:val="28"/>
          <w:szCs w:val="28"/>
        </w:rPr>
        <w:t>Русский язык – 28</w:t>
      </w:r>
      <w:r w:rsidR="004262CE" w:rsidRPr="00F36B3F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участников;</w:t>
      </w:r>
    </w:p>
    <w:p w:rsidR="004262CE" w:rsidRPr="00F36B3F" w:rsidRDefault="00903384" w:rsidP="004262C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B3F">
        <w:rPr>
          <w:rFonts w:ascii="Times New Roman" w:hAnsi="Times New Roman" w:cs="Times New Roman"/>
          <w:color w:val="000000"/>
          <w:sz w:val="28"/>
          <w:szCs w:val="28"/>
        </w:rPr>
        <w:t>География -18</w:t>
      </w:r>
      <w:r w:rsidR="004262CE" w:rsidRPr="00F36B3F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участников;</w:t>
      </w:r>
    </w:p>
    <w:p w:rsidR="004262CE" w:rsidRPr="00F36B3F" w:rsidRDefault="004262CE" w:rsidP="004262C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6B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Наименьшее количество участников муниципального этапа </w:t>
      </w:r>
      <w:proofErr w:type="spellStart"/>
      <w:r w:rsidRPr="00F36B3F">
        <w:rPr>
          <w:rFonts w:ascii="Times New Roman" w:hAnsi="Times New Roman" w:cs="Times New Roman"/>
          <w:b/>
          <w:color w:val="000000"/>
          <w:sz w:val="28"/>
          <w:szCs w:val="28"/>
        </w:rPr>
        <w:t>ВсОШ</w:t>
      </w:r>
      <w:proofErr w:type="spellEnd"/>
      <w:r w:rsidRPr="00F36B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наблюдалось по следующим предметам:</w:t>
      </w:r>
    </w:p>
    <w:p w:rsidR="004262CE" w:rsidRPr="00F36B3F" w:rsidRDefault="00903384" w:rsidP="004262C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B3F">
        <w:rPr>
          <w:rFonts w:ascii="Times New Roman" w:hAnsi="Times New Roman" w:cs="Times New Roman"/>
          <w:color w:val="000000"/>
          <w:sz w:val="28"/>
          <w:szCs w:val="28"/>
        </w:rPr>
        <w:t>Химия – 1</w:t>
      </w:r>
      <w:r w:rsidR="004262CE" w:rsidRPr="00F36B3F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участников;</w:t>
      </w:r>
    </w:p>
    <w:p w:rsidR="004262CE" w:rsidRPr="00F36B3F" w:rsidRDefault="006739DC" w:rsidP="004262C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B3F">
        <w:rPr>
          <w:rFonts w:ascii="Times New Roman" w:hAnsi="Times New Roman" w:cs="Times New Roman"/>
          <w:color w:val="000000"/>
          <w:sz w:val="28"/>
          <w:szCs w:val="28"/>
        </w:rPr>
        <w:t>Астроном</w:t>
      </w:r>
      <w:r w:rsidR="00903384" w:rsidRPr="00F36B3F">
        <w:rPr>
          <w:rFonts w:ascii="Times New Roman" w:hAnsi="Times New Roman" w:cs="Times New Roman"/>
          <w:color w:val="000000"/>
          <w:sz w:val="28"/>
          <w:szCs w:val="28"/>
        </w:rPr>
        <w:t>ия -2;</w:t>
      </w:r>
    </w:p>
    <w:p w:rsidR="00903384" w:rsidRPr="00F36B3F" w:rsidRDefault="00903384" w:rsidP="004262C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B3F">
        <w:rPr>
          <w:rFonts w:ascii="Times New Roman" w:hAnsi="Times New Roman" w:cs="Times New Roman"/>
          <w:color w:val="000000"/>
          <w:sz w:val="28"/>
          <w:szCs w:val="28"/>
        </w:rPr>
        <w:t>Физика- 4</w:t>
      </w:r>
    </w:p>
    <w:p w:rsidR="004262CE" w:rsidRPr="00F36B3F" w:rsidRDefault="00301701" w:rsidP="006F6F42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3384" w:rsidRPr="00F36B3F">
        <w:rPr>
          <w:rFonts w:ascii="Times New Roman" w:hAnsi="Times New Roman" w:cs="Times New Roman"/>
          <w:sz w:val="28"/>
          <w:szCs w:val="28"/>
        </w:rPr>
        <w:t xml:space="preserve">В этом году  количественный состав участников снизился, что в большей степени  связано  с эпидемиологической ситуацией  в городе. </w:t>
      </w:r>
      <w:r w:rsidR="006739DC" w:rsidRPr="00F36B3F">
        <w:rPr>
          <w:rFonts w:ascii="Times New Roman" w:hAnsi="Times New Roman" w:cs="Times New Roman"/>
          <w:sz w:val="28"/>
          <w:szCs w:val="28"/>
        </w:rPr>
        <w:t xml:space="preserve"> </w:t>
      </w:r>
      <w:r w:rsidR="004262CE" w:rsidRPr="00F36B3F">
        <w:rPr>
          <w:rFonts w:ascii="Times New Roman" w:hAnsi="Times New Roman" w:cs="Times New Roman"/>
          <w:sz w:val="28"/>
          <w:szCs w:val="28"/>
        </w:rPr>
        <w:t>Анализ ситуации по результатам Всероссийской олимпиады школьников (школьного и муниципального этапов) показал недостаточный уровен</w:t>
      </w:r>
      <w:r>
        <w:rPr>
          <w:rFonts w:ascii="Times New Roman" w:hAnsi="Times New Roman" w:cs="Times New Roman"/>
          <w:sz w:val="28"/>
          <w:szCs w:val="28"/>
        </w:rPr>
        <w:t xml:space="preserve">ь результативности </w:t>
      </w:r>
      <w:r w:rsidR="004262CE" w:rsidRPr="00F36B3F">
        <w:rPr>
          <w:rFonts w:ascii="Times New Roman" w:hAnsi="Times New Roman" w:cs="Times New Roman"/>
          <w:sz w:val="28"/>
          <w:szCs w:val="28"/>
        </w:rPr>
        <w:t>школьников по некоторым предметам.  Д</w:t>
      </w:r>
      <w:r>
        <w:rPr>
          <w:rFonts w:ascii="Times New Roman" w:hAnsi="Times New Roman" w:cs="Times New Roman"/>
          <w:sz w:val="28"/>
          <w:szCs w:val="28"/>
        </w:rPr>
        <w:t xml:space="preserve">ля решения данной проблемы </w:t>
      </w:r>
      <w:r w:rsidR="004262CE" w:rsidRPr="00F36B3F">
        <w:rPr>
          <w:rFonts w:ascii="Times New Roman" w:hAnsi="Times New Roman" w:cs="Times New Roman"/>
          <w:sz w:val="28"/>
          <w:szCs w:val="28"/>
        </w:rPr>
        <w:t>запланированы и реализованы  модули   интенсивной школы «Олимп» для подготовки школьников к муниципальному</w:t>
      </w:r>
      <w:r w:rsidR="006739DC" w:rsidRPr="00F36B3F">
        <w:rPr>
          <w:rFonts w:ascii="Times New Roman" w:hAnsi="Times New Roman" w:cs="Times New Roman"/>
          <w:sz w:val="28"/>
          <w:szCs w:val="28"/>
        </w:rPr>
        <w:t xml:space="preserve"> этапу </w:t>
      </w:r>
      <w:proofErr w:type="spellStart"/>
      <w:r w:rsidR="006739DC" w:rsidRPr="00F36B3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6739DC" w:rsidRPr="00F36B3F">
        <w:rPr>
          <w:rFonts w:ascii="Times New Roman" w:hAnsi="Times New Roman" w:cs="Times New Roman"/>
          <w:sz w:val="28"/>
          <w:szCs w:val="28"/>
        </w:rPr>
        <w:t xml:space="preserve">.  Режим работы – </w:t>
      </w:r>
      <w:r w:rsidR="004262CE" w:rsidRPr="00F36B3F">
        <w:rPr>
          <w:rFonts w:ascii="Times New Roman" w:hAnsi="Times New Roman" w:cs="Times New Roman"/>
          <w:sz w:val="28"/>
          <w:szCs w:val="28"/>
        </w:rPr>
        <w:t xml:space="preserve"> </w:t>
      </w:r>
      <w:r w:rsidR="006739DC" w:rsidRPr="00F36B3F">
        <w:rPr>
          <w:rFonts w:ascii="Times New Roman" w:hAnsi="Times New Roman" w:cs="Times New Roman"/>
          <w:sz w:val="28"/>
          <w:szCs w:val="28"/>
        </w:rPr>
        <w:t xml:space="preserve"> дистанционное </w:t>
      </w:r>
      <w:r w:rsidR="004262CE" w:rsidRPr="00F36B3F">
        <w:rPr>
          <w:rFonts w:ascii="Times New Roman" w:hAnsi="Times New Roman" w:cs="Times New Roman"/>
          <w:sz w:val="28"/>
          <w:szCs w:val="28"/>
        </w:rPr>
        <w:t>погружен</w:t>
      </w:r>
      <w:r w:rsidR="006739DC" w:rsidRPr="00F36B3F">
        <w:rPr>
          <w:rFonts w:ascii="Times New Roman" w:hAnsi="Times New Roman" w:cs="Times New Roman"/>
          <w:sz w:val="28"/>
          <w:szCs w:val="28"/>
        </w:rPr>
        <w:t>ие в решение олимпиадных задач (математика-2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="006739DC" w:rsidRPr="00F36B3F">
        <w:rPr>
          <w:rFonts w:ascii="Times New Roman" w:hAnsi="Times New Roman" w:cs="Times New Roman"/>
          <w:sz w:val="28"/>
          <w:szCs w:val="28"/>
        </w:rPr>
        <w:t>, химия-2</w:t>
      </w:r>
      <w:r>
        <w:rPr>
          <w:rFonts w:ascii="Times New Roman" w:hAnsi="Times New Roman" w:cs="Times New Roman"/>
          <w:sz w:val="28"/>
          <w:szCs w:val="28"/>
        </w:rPr>
        <w:t>чел.</w:t>
      </w:r>
      <w:r w:rsidR="006739DC" w:rsidRPr="00F36B3F">
        <w:rPr>
          <w:rFonts w:ascii="Times New Roman" w:hAnsi="Times New Roman" w:cs="Times New Roman"/>
          <w:sz w:val="28"/>
          <w:szCs w:val="28"/>
        </w:rPr>
        <w:t>)</w:t>
      </w:r>
    </w:p>
    <w:p w:rsidR="004262CE" w:rsidRPr="00F36B3F" w:rsidRDefault="00301701" w:rsidP="004262CE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262CE" w:rsidRPr="00F36B3F">
        <w:rPr>
          <w:rFonts w:ascii="Times New Roman" w:hAnsi="Times New Roman" w:cs="Times New Roman"/>
          <w:sz w:val="28"/>
          <w:szCs w:val="28"/>
        </w:rPr>
        <w:t xml:space="preserve"> Качественный отбор мотивированных участников обеспечивает заинтересованность школьников, продуктивную работу и оптимальный результат. На протяжении нескольких лет  гимназисты показывают высокие результаты на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льном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 ОБЖ, МХК (</w:t>
      </w:r>
      <w:r w:rsidR="004262CE" w:rsidRPr="00F36B3F">
        <w:rPr>
          <w:rFonts w:ascii="Times New Roman" w:hAnsi="Times New Roman" w:cs="Times New Roman"/>
          <w:sz w:val="28"/>
          <w:szCs w:val="28"/>
        </w:rPr>
        <w:t>с 2018 г.),  приглашаются  на региональный э</w:t>
      </w:r>
      <w:r w:rsidR="006739DC" w:rsidRPr="00F36B3F">
        <w:rPr>
          <w:rFonts w:ascii="Times New Roman" w:hAnsi="Times New Roman" w:cs="Times New Roman"/>
          <w:sz w:val="28"/>
          <w:szCs w:val="28"/>
        </w:rPr>
        <w:t xml:space="preserve">тап;  впервые  за несколько </w:t>
      </w:r>
      <w:r w:rsidR="006739DC" w:rsidRPr="00F36B3F">
        <w:rPr>
          <w:rFonts w:ascii="Times New Roman" w:hAnsi="Times New Roman" w:cs="Times New Roman"/>
          <w:sz w:val="28"/>
          <w:szCs w:val="28"/>
        </w:rPr>
        <w:lastRenderedPageBreak/>
        <w:t>лет</w:t>
      </w:r>
      <w:r w:rsidR="004262CE" w:rsidRPr="00F36B3F">
        <w:rPr>
          <w:rFonts w:ascii="Times New Roman" w:hAnsi="Times New Roman" w:cs="Times New Roman"/>
          <w:sz w:val="28"/>
          <w:szCs w:val="28"/>
        </w:rPr>
        <w:t>, в 2020 г., – на региональный этап  вышли гимназисты по нескольким предметам (русский язык, литература, история, МХК, ОБЖ)</w:t>
      </w:r>
      <w:r w:rsidR="006739DC" w:rsidRPr="00F36B3F">
        <w:rPr>
          <w:rFonts w:ascii="Times New Roman" w:hAnsi="Times New Roman" w:cs="Times New Roman"/>
          <w:sz w:val="28"/>
          <w:szCs w:val="28"/>
        </w:rPr>
        <w:t>. В 2021 учебном го</w:t>
      </w:r>
      <w:r>
        <w:rPr>
          <w:rFonts w:ascii="Times New Roman" w:hAnsi="Times New Roman" w:cs="Times New Roman"/>
          <w:sz w:val="28"/>
          <w:szCs w:val="28"/>
        </w:rPr>
        <w:t xml:space="preserve">ду  на региональный этап вышли </w:t>
      </w:r>
      <w:r w:rsidR="006739DC" w:rsidRPr="00F36B3F">
        <w:rPr>
          <w:rFonts w:ascii="Times New Roman" w:hAnsi="Times New Roman" w:cs="Times New Roman"/>
          <w:sz w:val="28"/>
          <w:szCs w:val="28"/>
        </w:rPr>
        <w:t>7 учащихся (русский язык, МХК, технология, информатика, история)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Листвягов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инф.) не  принял участия в олимпиаде по болезни.</w:t>
      </w:r>
    </w:p>
    <w:p w:rsidR="004262CE" w:rsidRPr="00F36B3F" w:rsidRDefault="004262CE" w:rsidP="004262CE">
      <w:pPr>
        <w:pStyle w:val="western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6B3F">
        <w:rPr>
          <w:rFonts w:ascii="Times New Roman" w:hAnsi="Times New Roman"/>
          <w:sz w:val="28"/>
          <w:szCs w:val="28"/>
        </w:rPr>
        <w:t xml:space="preserve">   Итоги школьного этапа </w:t>
      </w:r>
      <w:proofErr w:type="spellStart"/>
      <w:r w:rsidRPr="00F36B3F">
        <w:rPr>
          <w:rFonts w:ascii="Times New Roman" w:hAnsi="Times New Roman"/>
          <w:sz w:val="28"/>
          <w:szCs w:val="28"/>
        </w:rPr>
        <w:t>ВсОШ</w:t>
      </w:r>
      <w:proofErr w:type="spellEnd"/>
      <w:r w:rsidRPr="00F36B3F">
        <w:rPr>
          <w:rFonts w:ascii="Times New Roman" w:hAnsi="Times New Roman"/>
          <w:sz w:val="28"/>
          <w:szCs w:val="28"/>
        </w:rPr>
        <w:t xml:space="preserve"> показали, что </w:t>
      </w:r>
      <w:r w:rsidRPr="00F36B3F">
        <w:rPr>
          <w:rFonts w:ascii="Times New Roman" w:hAnsi="Times New Roman"/>
          <w:color w:val="000000"/>
          <w:sz w:val="28"/>
          <w:szCs w:val="28"/>
        </w:rPr>
        <w:t>содержание олимпиадных и творческих заданий соответствует следующим целевым установкам  ФГОС:</w:t>
      </w:r>
    </w:p>
    <w:p w:rsidR="004262CE" w:rsidRPr="00F36B3F" w:rsidRDefault="004262CE" w:rsidP="004262CE">
      <w:pPr>
        <w:pStyle w:val="a7"/>
        <w:widowControl w:val="0"/>
        <w:numPr>
          <w:ilvl w:val="0"/>
          <w:numId w:val="13"/>
        </w:numPr>
        <w:ind w:left="0" w:firstLine="709"/>
        <w:contextualSpacing w:val="0"/>
        <w:rPr>
          <w:color w:val="000000"/>
          <w:sz w:val="28"/>
          <w:szCs w:val="28"/>
        </w:rPr>
      </w:pPr>
      <w:r w:rsidRPr="00F36B3F">
        <w:rPr>
          <w:color w:val="000000"/>
          <w:sz w:val="28"/>
          <w:szCs w:val="28"/>
        </w:rPr>
        <w:t xml:space="preserve">реализация </w:t>
      </w:r>
      <w:proofErr w:type="spellStart"/>
      <w:r w:rsidRPr="00F36B3F">
        <w:rPr>
          <w:color w:val="000000"/>
          <w:sz w:val="28"/>
          <w:szCs w:val="28"/>
        </w:rPr>
        <w:t>компетентностного</w:t>
      </w:r>
      <w:proofErr w:type="spellEnd"/>
      <w:r w:rsidRPr="00F36B3F">
        <w:rPr>
          <w:color w:val="000000"/>
          <w:sz w:val="28"/>
          <w:szCs w:val="28"/>
        </w:rPr>
        <w:t xml:space="preserve"> подхода в образовательном процессе;</w:t>
      </w:r>
    </w:p>
    <w:p w:rsidR="004262CE" w:rsidRPr="00F36B3F" w:rsidRDefault="004262CE" w:rsidP="004262CE">
      <w:pPr>
        <w:pStyle w:val="a7"/>
        <w:widowControl w:val="0"/>
        <w:numPr>
          <w:ilvl w:val="0"/>
          <w:numId w:val="13"/>
        </w:numPr>
        <w:ind w:left="0" w:firstLine="709"/>
        <w:contextualSpacing w:val="0"/>
        <w:rPr>
          <w:color w:val="000000"/>
          <w:sz w:val="28"/>
          <w:szCs w:val="28"/>
        </w:rPr>
      </w:pPr>
      <w:r w:rsidRPr="00F36B3F">
        <w:rPr>
          <w:color w:val="000000"/>
          <w:sz w:val="28"/>
          <w:szCs w:val="28"/>
        </w:rPr>
        <w:t>создание условий для успешной социализации учащихся;</w:t>
      </w:r>
    </w:p>
    <w:p w:rsidR="004262CE" w:rsidRPr="00F36B3F" w:rsidRDefault="004262CE" w:rsidP="004262CE">
      <w:pPr>
        <w:pStyle w:val="a7"/>
        <w:widowControl w:val="0"/>
        <w:numPr>
          <w:ilvl w:val="0"/>
          <w:numId w:val="13"/>
        </w:numPr>
        <w:ind w:left="0" w:firstLine="709"/>
        <w:contextualSpacing w:val="0"/>
        <w:rPr>
          <w:color w:val="000000"/>
          <w:sz w:val="28"/>
          <w:szCs w:val="28"/>
        </w:rPr>
      </w:pPr>
      <w:r w:rsidRPr="00F36B3F">
        <w:rPr>
          <w:color w:val="000000"/>
          <w:sz w:val="28"/>
          <w:szCs w:val="28"/>
        </w:rPr>
        <w:t>обеспечение права выбора;</w:t>
      </w:r>
    </w:p>
    <w:p w:rsidR="004262CE" w:rsidRPr="00F36B3F" w:rsidRDefault="004262CE" w:rsidP="004262CE">
      <w:pPr>
        <w:pStyle w:val="a7"/>
        <w:widowControl w:val="0"/>
        <w:numPr>
          <w:ilvl w:val="0"/>
          <w:numId w:val="13"/>
        </w:numPr>
        <w:ind w:left="0" w:firstLine="709"/>
        <w:contextualSpacing w:val="0"/>
        <w:rPr>
          <w:color w:val="000000"/>
          <w:sz w:val="28"/>
          <w:szCs w:val="28"/>
        </w:rPr>
      </w:pPr>
      <w:r w:rsidRPr="00F36B3F">
        <w:rPr>
          <w:color w:val="000000"/>
          <w:sz w:val="28"/>
          <w:szCs w:val="28"/>
        </w:rPr>
        <w:t xml:space="preserve">обеспечение </w:t>
      </w:r>
      <w:proofErr w:type="gramStart"/>
      <w:r w:rsidRPr="00F36B3F">
        <w:rPr>
          <w:color w:val="000000"/>
          <w:sz w:val="28"/>
          <w:szCs w:val="28"/>
        </w:rPr>
        <w:t>субъект-субъектных</w:t>
      </w:r>
      <w:proofErr w:type="gramEnd"/>
      <w:r w:rsidRPr="00F36B3F">
        <w:rPr>
          <w:color w:val="000000"/>
          <w:sz w:val="28"/>
          <w:szCs w:val="28"/>
        </w:rPr>
        <w:t xml:space="preserve"> отношений между участниками образовательного процесса;</w:t>
      </w:r>
    </w:p>
    <w:p w:rsidR="004262CE" w:rsidRPr="00F36B3F" w:rsidRDefault="004262CE" w:rsidP="004262CE">
      <w:pPr>
        <w:pStyle w:val="a7"/>
        <w:widowControl w:val="0"/>
        <w:numPr>
          <w:ilvl w:val="0"/>
          <w:numId w:val="13"/>
        </w:numPr>
        <w:ind w:left="0" w:firstLine="709"/>
        <w:contextualSpacing w:val="0"/>
        <w:rPr>
          <w:color w:val="000000"/>
          <w:sz w:val="28"/>
          <w:szCs w:val="28"/>
        </w:rPr>
      </w:pPr>
      <w:r w:rsidRPr="00F36B3F">
        <w:rPr>
          <w:color w:val="000000"/>
          <w:sz w:val="28"/>
          <w:szCs w:val="28"/>
        </w:rPr>
        <w:t xml:space="preserve">формирование критериев оценивания достижений обучающихся в единстве предметной, </w:t>
      </w:r>
      <w:proofErr w:type="spellStart"/>
      <w:r w:rsidRPr="00F36B3F">
        <w:rPr>
          <w:color w:val="000000"/>
          <w:sz w:val="28"/>
          <w:szCs w:val="28"/>
        </w:rPr>
        <w:t>надпредметной</w:t>
      </w:r>
      <w:proofErr w:type="spellEnd"/>
      <w:r w:rsidRPr="00F36B3F">
        <w:rPr>
          <w:color w:val="000000"/>
          <w:sz w:val="28"/>
          <w:szCs w:val="28"/>
        </w:rPr>
        <w:t xml:space="preserve"> и личностной составляющих образованности по  предметам. </w:t>
      </w:r>
    </w:p>
    <w:p w:rsidR="004262CE" w:rsidRPr="00F36B3F" w:rsidRDefault="004262CE" w:rsidP="006739D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B3F">
        <w:rPr>
          <w:rFonts w:ascii="Times New Roman" w:hAnsi="Times New Roman" w:cs="Times New Roman"/>
          <w:color w:val="000000"/>
          <w:sz w:val="28"/>
          <w:szCs w:val="28"/>
        </w:rPr>
        <w:t>Анализ структуры, объёма и формулировок олимпиадных заданий позволяет сделать вывод, что они направлены на развитие интереса учащихся и их творческих способностей.</w:t>
      </w:r>
    </w:p>
    <w:p w:rsidR="004262CE" w:rsidRPr="00F36B3F" w:rsidRDefault="004262CE" w:rsidP="004262CE">
      <w:pPr>
        <w:pStyle w:val="ac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36B3F">
        <w:rPr>
          <w:b/>
          <w:sz w:val="28"/>
          <w:szCs w:val="28"/>
        </w:rPr>
        <w:t xml:space="preserve">При анализе школьного этапа </w:t>
      </w:r>
      <w:proofErr w:type="spellStart"/>
      <w:r w:rsidRPr="00F36B3F">
        <w:rPr>
          <w:b/>
          <w:sz w:val="28"/>
          <w:szCs w:val="28"/>
        </w:rPr>
        <w:t>ВсОШ</w:t>
      </w:r>
      <w:proofErr w:type="spellEnd"/>
      <w:r w:rsidRPr="00F36B3F">
        <w:rPr>
          <w:b/>
          <w:sz w:val="28"/>
          <w:szCs w:val="28"/>
        </w:rPr>
        <w:t xml:space="preserve"> были выявлены следующие проблемы:</w:t>
      </w:r>
    </w:p>
    <w:p w:rsidR="004262CE" w:rsidRPr="00F36B3F" w:rsidRDefault="004262CE" w:rsidP="004262CE">
      <w:pPr>
        <w:pStyle w:val="a7"/>
        <w:numPr>
          <w:ilvl w:val="0"/>
          <w:numId w:val="12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 w:rsidRPr="00F36B3F">
        <w:rPr>
          <w:sz w:val="28"/>
          <w:szCs w:val="28"/>
        </w:rPr>
        <w:t xml:space="preserve">выявился низкий уровень </w:t>
      </w:r>
      <w:proofErr w:type="spellStart"/>
      <w:r w:rsidRPr="00F36B3F">
        <w:rPr>
          <w:sz w:val="28"/>
          <w:szCs w:val="28"/>
        </w:rPr>
        <w:t>сформированности</w:t>
      </w:r>
      <w:proofErr w:type="spellEnd"/>
      <w:r w:rsidRPr="00F36B3F">
        <w:rPr>
          <w:sz w:val="28"/>
          <w:szCs w:val="28"/>
        </w:rPr>
        <w:t xml:space="preserve"> у участников олимпиад умений выполнять и теоретически обосновывать задания</w:t>
      </w:r>
      <w:r w:rsidR="00301701">
        <w:rPr>
          <w:sz w:val="28"/>
          <w:szCs w:val="28"/>
        </w:rPr>
        <w:t xml:space="preserve"> </w:t>
      </w:r>
      <w:r w:rsidRPr="00F36B3F">
        <w:rPr>
          <w:sz w:val="28"/>
          <w:szCs w:val="28"/>
        </w:rPr>
        <w:t xml:space="preserve"> нестандартного творческого характера; </w:t>
      </w:r>
    </w:p>
    <w:p w:rsidR="006739DC" w:rsidRPr="00F36B3F" w:rsidRDefault="00301701" w:rsidP="006739DC">
      <w:pPr>
        <w:pStyle w:val="a7"/>
        <w:numPr>
          <w:ilvl w:val="0"/>
          <w:numId w:val="12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выявилось отсутствие системного подхода к  подготовке</w:t>
      </w:r>
      <w:r w:rsidR="004262CE" w:rsidRPr="00F36B3F">
        <w:rPr>
          <w:sz w:val="28"/>
          <w:szCs w:val="28"/>
        </w:rPr>
        <w:t xml:space="preserve"> учащихся к олимпиадам </w:t>
      </w:r>
      <w:r w:rsidR="006739DC" w:rsidRPr="00F36B3F">
        <w:rPr>
          <w:sz w:val="28"/>
          <w:szCs w:val="28"/>
        </w:rPr>
        <w:t xml:space="preserve"> школьного эт</w:t>
      </w:r>
      <w:r>
        <w:rPr>
          <w:sz w:val="28"/>
          <w:szCs w:val="28"/>
        </w:rPr>
        <w:t>апа и  психолог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педагогического сопровождения</w:t>
      </w:r>
      <w:r w:rsidR="006739DC" w:rsidRPr="00F36B3F">
        <w:rPr>
          <w:sz w:val="28"/>
          <w:szCs w:val="28"/>
        </w:rPr>
        <w:t xml:space="preserve">  учащихся</w:t>
      </w:r>
      <w:r>
        <w:rPr>
          <w:sz w:val="28"/>
          <w:szCs w:val="28"/>
        </w:rPr>
        <w:t>;</w:t>
      </w:r>
    </w:p>
    <w:p w:rsidR="004262CE" w:rsidRPr="00F36B3F" w:rsidRDefault="004262CE" w:rsidP="004262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3F">
        <w:rPr>
          <w:rFonts w:ascii="Times New Roman" w:hAnsi="Times New Roman" w:cs="Times New Roman"/>
          <w:sz w:val="28"/>
          <w:szCs w:val="28"/>
        </w:rPr>
        <w:t>Результаты школьного этапа олимпиады еще раз показали необходимость п</w:t>
      </w:r>
      <w:r w:rsidR="00301701">
        <w:rPr>
          <w:rFonts w:ascii="Times New Roman" w:hAnsi="Times New Roman" w:cs="Times New Roman"/>
          <w:sz w:val="28"/>
          <w:szCs w:val="28"/>
        </w:rPr>
        <w:t>ланомерной подготовки учащихся 5</w:t>
      </w:r>
      <w:r w:rsidRPr="00F36B3F">
        <w:rPr>
          <w:rFonts w:ascii="Times New Roman" w:hAnsi="Times New Roman" w:cs="Times New Roman"/>
          <w:sz w:val="28"/>
          <w:szCs w:val="28"/>
        </w:rPr>
        <w:t xml:space="preserve">-11 классов к олимпиадам через факультативы, элективные курсы, интенсивные (выездные) школы. </w:t>
      </w:r>
    </w:p>
    <w:p w:rsidR="004262CE" w:rsidRPr="00F36B3F" w:rsidRDefault="004262CE" w:rsidP="004262CE">
      <w:pPr>
        <w:pStyle w:val="a3"/>
        <w:tabs>
          <w:tab w:val="left" w:pos="1134"/>
        </w:tabs>
        <w:spacing w:after="0" w:line="240" w:lineRule="auto"/>
        <w:ind w:firstLine="709"/>
        <w:jc w:val="both"/>
        <w:rPr>
          <w:rFonts w:eastAsia="Calibri"/>
          <w:b/>
          <w:w w:val="100"/>
          <w:lang w:eastAsia="en-US"/>
        </w:rPr>
      </w:pPr>
      <w:r w:rsidRPr="00F36B3F">
        <w:rPr>
          <w:rFonts w:eastAsia="Calibri"/>
          <w:b/>
          <w:w w:val="100"/>
          <w:lang w:eastAsia="en-US"/>
        </w:rPr>
        <w:t>Пути решения проблем:</w:t>
      </w:r>
    </w:p>
    <w:p w:rsidR="006739DC" w:rsidRPr="00F36B3F" w:rsidRDefault="004262CE" w:rsidP="004262CE">
      <w:pPr>
        <w:pStyle w:val="ac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36B3F">
        <w:rPr>
          <w:sz w:val="28"/>
          <w:szCs w:val="28"/>
        </w:rPr>
        <w:t xml:space="preserve">обеспечить индивидуальное сопровождение </w:t>
      </w:r>
      <w:proofErr w:type="gramStart"/>
      <w:r w:rsidRPr="00F36B3F">
        <w:rPr>
          <w:sz w:val="28"/>
          <w:szCs w:val="28"/>
        </w:rPr>
        <w:t>обучающихся</w:t>
      </w:r>
      <w:proofErr w:type="gramEnd"/>
      <w:r w:rsidR="00301701">
        <w:rPr>
          <w:sz w:val="28"/>
          <w:szCs w:val="28"/>
        </w:rPr>
        <w:t xml:space="preserve"> (</w:t>
      </w:r>
      <w:r w:rsidR="006739DC" w:rsidRPr="00F36B3F">
        <w:rPr>
          <w:sz w:val="28"/>
          <w:szCs w:val="28"/>
        </w:rPr>
        <w:t xml:space="preserve">ИОП); </w:t>
      </w:r>
    </w:p>
    <w:p w:rsidR="004262CE" w:rsidRPr="00F36B3F" w:rsidRDefault="004262CE" w:rsidP="004262CE">
      <w:pPr>
        <w:pStyle w:val="ac"/>
        <w:numPr>
          <w:ilvl w:val="0"/>
          <w:numId w:val="1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36B3F">
        <w:rPr>
          <w:color w:val="000000"/>
          <w:sz w:val="28"/>
          <w:szCs w:val="28"/>
          <w:shd w:val="clear" w:color="auto" w:fill="FFFFFF"/>
        </w:rPr>
        <w:t xml:space="preserve"> активнее использовать задания, развивающие творческое мышление учащихся, их способности и умения </w:t>
      </w:r>
      <w:r w:rsidR="00301701">
        <w:rPr>
          <w:color w:val="000000"/>
          <w:sz w:val="28"/>
          <w:szCs w:val="28"/>
          <w:shd w:val="clear" w:color="auto" w:fill="FFFFFF"/>
        </w:rPr>
        <w:t xml:space="preserve">применять теоретические знания в  решении </w:t>
      </w:r>
      <w:r w:rsidRPr="00F36B3F">
        <w:rPr>
          <w:color w:val="000000"/>
          <w:sz w:val="28"/>
          <w:szCs w:val="28"/>
          <w:shd w:val="clear" w:color="auto" w:fill="FFFFFF"/>
        </w:rPr>
        <w:t xml:space="preserve"> задач различного типа, умения анализировать и строить умозаключения;</w:t>
      </w:r>
      <w:r w:rsidRPr="00F36B3F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262CE" w:rsidRPr="00F36B3F" w:rsidRDefault="004262CE" w:rsidP="004262CE">
      <w:pPr>
        <w:pStyle w:val="a3"/>
        <w:numPr>
          <w:ilvl w:val="0"/>
          <w:numId w:val="12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eastAsia="Calibri"/>
          <w:w w:val="100"/>
          <w:lang w:eastAsia="en-US"/>
        </w:rPr>
      </w:pPr>
      <w:r w:rsidRPr="00F36B3F">
        <w:rPr>
          <w:rFonts w:eastAsia="Calibri"/>
          <w:w w:val="100"/>
          <w:lang w:eastAsia="en-US"/>
        </w:rPr>
        <w:t>организовать психолого-педагогическое сопровождение одаренных детей;</w:t>
      </w:r>
    </w:p>
    <w:p w:rsidR="004262CE" w:rsidRPr="00F36B3F" w:rsidRDefault="004262CE" w:rsidP="004262CE">
      <w:pPr>
        <w:pStyle w:val="a3"/>
        <w:numPr>
          <w:ilvl w:val="0"/>
          <w:numId w:val="12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  <w:rPr>
          <w:rFonts w:eastAsia="Calibri"/>
          <w:w w:val="100"/>
          <w:lang w:eastAsia="en-US"/>
        </w:rPr>
      </w:pPr>
      <w:r w:rsidRPr="00F36B3F">
        <w:rPr>
          <w:rFonts w:eastAsia="Calibri"/>
          <w:w w:val="100"/>
          <w:lang w:eastAsia="en-US"/>
        </w:rPr>
        <w:t>организовать повышение квалификации педагогов  по программам подготовки к работе с содержанием олимпиадного уровня;</w:t>
      </w:r>
    </w:p>
    <w:p w:rsidR="004262CE" w:rsidRPr="00F36B3F" w:rsidRDefault="004262CE" w:rsidP="004262CE">
      <w:pPr>
        <w:pStyle w:val="a7"/>
        <w:numPr>
          <w:ilvl w:val="0"/>
          <w:numId w:val="12"/>
        </w:numPr>
        <w:tabs>
          <w:tab w:val="left" w:pos="1134"/>
        </w:tabs>
        <w:suppressAutoHyphens/>
        <w:ind w:left="0" w:firstLine="709"/>
        <w:contextualSpacing w:val="0"/>
        <w:jc w:val="both"/>
        <w:rPr>
          <w:sz w:val="28"/>
          <w:szCs w:val="28"/>
          <w:lang w:eastAsia="en-US"/>
        </w:rPr>
      </w:pPr>
      <w:r w:rsidRPr="00F36B3F">
        <w:rPr>
          <w:sz w:val="28"/>
          <w:szCs w:val="28"/>
          <w:lang w:eastAsia="en-US"/>
        </w:rPr>
        <w:lastRenderedPageBreak/>
        <w:t>организовать участие школьников в интенсивных школах, обеспечивающих подготовку к работе с содержанием олимпиадного уровня;</w:t>
      </w:r>
    </w:p>
    <w:p w:rsidR="004262CE" w:rsidRPr="00F36B3F" w:rsidRDefault="004262CE" w:rsidP="004262CE">
      <w:pPr>
        <w:pStyle w:val="a3"/>
        <w:numPr>
          <w:ilvl w:val="0"/>
          <w:numId w:val="12"/>
        </w:numPr>
        <w:tabs>
          <w:tab w:val="left" w:pos="1134"/>
        </w:tabs>
        <w:suppressAutoHyphens w:val="0"/>
        <w:spacing w:after="0" w:line="240" w:lineRule="auto"/>
        <w:ind w:left="0" w:firstLine="709"/>
        <w:jc w:val="both"/>
      </w:pPr>
      <w:r w:rsidRPr="00F36B3F">
        <w:rPr>
          <w:rFonts w:eastAsia="Calibri"/>
          <w:w w:val="100"/>
          <w:lang w:eastAsia="en-US"/>
        </w:rPr>
        <w:t>провести качественный содержательный и статистический анализ результатов школьного этапа всероссийской олимпиады школь</w:t>
      </w:r>
      <w:r w:rsidR="006739DC" w:rsidRPr="00F36B3F">
        <w:rPr>
          <w:rFonts w:eastAsia="Calibri"/>
          <w:w w:val="100"/>
          <w:lang w:eastAsia="en-US"/>
        </w:rPr>
        <w:t>ников и обсудить на заседаниях Ш</w:t>
      </w:r>
      <w:r w:rsidRPr="00F36B3F">
        <w:rPr>
          <w:rFonts w:eastAsia="Calibri"/>
          <w:w w:val="100"/>
          <w:lang w:eastAsia="en-US"/>
        </w:rPr>
        <w:t>МО;</w:t>
      </w:r>
    </w:p>
    <w:p w:rsidR="004262CE" w:rsidRPr="00F36B3F" w:rsidRDefault="004262CE" w:rsidP="004262CE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F36B3F">
        <w:rPr>
          <w:sz w:val="28"/>
          <w:szCs w:val="28"/>
        </w:rPr>
        <w:t xml:space="preserve">рабочей группе по сопровождению одарённых детей скоординировать направления деятельности по </w:t>
      </w:r>
      <w:r w:rsidR="00301701">
        <w:rPr>
          <w:sz w:val="28"/>
          <w:szCs w:val="28"/>
        </w:rPr>
        <w:t xml:space="preserve">устранению недостатков   в подготовке учащихся к </w:t>
      </w:r>
      <w:proofErr w:type="spellStart"/>
      <w:r w:rsidR="00301701">
        <w:rPr>
          <w:sz w:val="28"/>
          <w:szCs w:val="28"/>
        </w:rPr>
        <w:t>ВсОШ</w:t>
      </w:r>
      <w:proofErr w:type="spellEnd"/>
      <w:r w:rsidR="00301701">
        <w:rPr>
          <w:sz w:val="28"/>
          <w:szCs w:val="28"/>
        </w:rPr>
        <w:t xml:space="preserve">  </w:t>
      </w:r>
      <w:proofErr w:type="gramStart"/>
      <w:r w:rsidR="00301701">
        <w:rPr>
          <w:sz w:val="28"/>
          <w:szCs w:val="28"/>
        </w:rPr>
        <w:t xml:space="preserve">( </w:t>
      </w:r>
      <w:proofErr w:type="gramEnd"/>
      <w:r w:rsidR="00301701">
        <w:rPr>
          <w:sz w:val="28"/>
          <w:szCs w:val="28"/>
        </w:rPr>
        <w:t>предметы: астрономия, информатика, география )</w:t>
      </w:r>
    </w:p>
    <w:p w:rsidR="00301701" w:rsidRDefault="00301701" w:rsidP="00301701">
      <w:pPr>
        <w:pStyle w:val="a7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1701">
        <w:rPr>
          <w:sz w:val="28"/>
          <w:szCs w:val="28"/>
        </w:rPr>
        <w:t xml:space="preserve"> </w:t>
      </w:r>
    </w:p>
    <w:p w:rsidR="00301701" w:rsidRDefault="00301701" w:rsidP="00301701">
      <w:pPr>
        <w:pStyle w:val="a7"/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1701">
        <w:rPr>
          <w:sz w:val="28"/>
          <w:szCs w:val="28"/>
        </w:rPr>
        <w:t xml:space="preserve"> В соответствии с планом мероприятий управления образования администрации г. </w:t>
      </w:r>
      <w:proofErr w:type="spellStart"/>
      <w:r w:rsidRPr="00301701">
        <w:rPr>
          <w:sz w:val="28"/>
          <w:szCs w:val="28"/>
        </w:rPr>
        <w:t>Лесосибирска</w:t>
      </w:r>
      <w:proofErr w:type="spellEnd"/>
      <w:r w:rsidRPr="00301701">
        <w:rPr>
          <w:sz w:val="28"/>
          <w:szCs w:val="28"/>
        </w:rPr>
        <w:t xml:space="preserve"> на 2020-2021</w:t>
      </w:r>
    </w:p>
    <w:p w:rsidR="00301701" w:rsidRPr="00301701" w:rsidRDefault="00301701" w:rsidP="0030170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01701">
        <w:rPr>
          <w:rFonts w:ascii="Times New Roman" w:hAnsi="Times New Roman" w:cs="Times New Roman"/>
          <w:sz w:val="28"/>
          <w:szCs w:val="28"/>
        </w:rPr>
        <w:t xml:space="preserve">учебный год  и планом мероприятий программы «Развитие образования города </w:t>
      </w:r>
      <w:proofErr w:type="spellStart"/>
      <w:r w:rsidRPr="00301701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Pr="00301701">
        <w:rPr>
          <w:rFonts w:ascii="Times New Roman" w:hAnsi="Times New Roman" w:cs="Times New Roman"/>
          <w:sz w:val="28"/>
          <w:szCs w:val="28"/>
        </w:rPr>
        <w:t xml:space="preserve">» подпрограммы 4 «Одарённые дети </w:t>
      </w:r>
      <w:proofErr w:type="spellStart"/>
      <w:r w:rsidRPr="00301701">
        <w:rPr>
          <w:rFonts w:ascii="Times New Roman" w:hAnsi="Times New Roman" w:cs="Times New Roman"/>
          <w:sz w:val="28"/>
          <w:szCs w:val="28"/>
        </w:rPr>
        <w:t>Лесосибирска</w:t>
      </w:r>
      <w:proofErr w:type="spellEnd"/>
      <w:r w:rsidRPr="00301701">
        <w:rPr>
          <w:rFonts w:ascii="Times New Roman" w:hAnsi="Times New Roman" w:cs="Times New Roman"/>
          <w:sz w:val="28"/>
          <w:szCs w:val="28"/>
        </w:rPr>
        <w:t>»  педагоги гимназии   участвуют в работе   методических  площадок города, целью  которых является повышение качества образовательной деятельности, повышают  свою квалификацию через очные и дистанционные курсы.</w:t>
      </w:r>
    </w:p>
    <w:p w:rsidR="004262CE" w:rsidRPr="00F36B3F" w:rsidRDefault="004262CE" w:rsidP="004262CE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262CE" w:rsidRPr="00F36B3F" w:rsidRDefault="004262CE" w:rsidP="004262C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36B3F">
        <w:rPr>
          <w:rFonts w:ascii="Times New Roman" w:hAnsi="Times New Roman" w:cs="Times New Roman"/>
          <w:b/>
          <w:color w:val="002060"/>
          <w:sz w:val="28"/>
          <w:szCs w:val="28"/>
        </w:rPr>
        <w:t>Аналитическая справка по особенностям организации и проведени</w:t>
      </w:r>
      <w:r w:rsidR="006739DC" w:rsidRPr="00F36B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я муниципального этапа </w:t>
      </w:r>
      <w:proofErr w:type="spellStart"/>
      <w:r w:rsidR="006739DC" w:rsidRPr="00F36B3F">
        <w:rPr>
          <w:rFonts w:ascii="Times New Roman" w:hAnsi="Times New Roman" w:cs="Times New Roman"/>
          <w:b/>
          <w:color w:val="002060"/>
          <w:sz w:val="28"/>
          <w:szCs w:val="28"/>
        </w:rPr>
        <w:t>ВсОШ</w:t>
      </w:r>
      <w:proofErr w:type="spellEnd"/>
      <w:r w:rsidR="006739DC" w:rsidRPr="00F36B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2020-21 </w:t>
      </w:r>
      <w:r w:rsidR="00301701">
        <w:rPr>
          <w:rFonts w:ascii="Times New Roman" w:hAnsi="Times New Roman" w:cs="Times New Roman"/>
          <w:b/>
          <w:color w:val="002060"/>
          <w:sz w:val="28"/>
          <w:szCs w:val="28"/>
        </w:rPr>
        <w:t>учебного года</w:t>
      </w:r>
    </w:p>
    <w:p w:rsidR="004262CE" w:rsidRPr="00F36B3F" w:rsidRDefault="006739DC" w:rsidP="004262C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B3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262CE" w:rsidRPr="00F36B3F">
        <w:rPr>
          <w:rFonts w:ascii="Times New Roman" w:hAnsi="Times New Roman" w:cs="Times New Roman"/>
          <w:color w:val="000000"/>
          <w:sz w:val="28"/>
          <w:szCs w:val="28"/>
        </w:rPr>
        <w:t>Муниципальный этап всероссийской</w:t>
      </w:r>
      <w:r w:rsidR="004262CE" w:rsidRPr="00F36B3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262CE" w:rsidRPr="00F36B3F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олимпиады школьников в </w:t>
      </w:r>
      <w:proofErr w:type="spellStart"/>
      <w:r w:rsidR="004262CE" w:rsidRPr="00F36B3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="004262CE" w:rsidRPr="00F36B3F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="004262CE" w:rsidRPr="00F36B3F">
        <w:rPr>
          <w:rFonts w:ascii="Times New Roman" w:hAnsi="Times New Roman" w:cs="Times New Roman"/>
          <w:color w:val="000000"/>
          <w:sz w:val="28"/>
          <w:szCs w:val="28"/>
        </w:rPr>
        <w:t>есосибирске</w:t>
      </w:r>
      <w:proofErr w:type="spellEnd"/>
      <w:r w:rsidR="004262CE" w:rsidRPr="00F36B3F">
        <w:rPr>
          <w:rFonts w:ascii="Times New Roman" w:hAnsi="Times New Roman" w:cs="Times New Roman"/>
          <w:color w:val="000000"/>
          <w:sz w:val="28"/>
          <w:szCs w:val="28"/>
        </w:rPr>
        <w:t xml:space="preserve"> проводился для учащихся 7 - 11 классов по единому графику. </w:t>
      </w:r>
      <w:r w:rsidR="004262CE" w:rsidRPr="00F36B3F">
        <w:rPr>
          <w:rFonts w:ascii="Times New Roman" w:hAnsi="Times New Roman" w:cs="Times New Roman"/>
          <w:sz w:val="28"/>
          <w:szCs w:val="28"/>
        </w:rPr>
        <w:t xml:space="preserve">Продолжительность олимпиад  соответствовала времени, рекомендованному в методических рекомендациях и требованиях по проведению муниципального этапа олимпиад. На сайте МБУ «МИМЦ» в разделе «Одарённые дети», «Олимпиады» размещены нормативные акты, регламентирующие проведение муниципального этапа и оперативно публиковались протоколы с результатами. Проверка олимпиадных работ осуществлялась своевременно и качественно членами предметно-методических  комиссий. </w:t>
      </w:r>
    </w:p>
    <w:p w:rsidR="004262CE" w:rsidRPr="00F36B3F" w:rsidRDefault="004262CE" w:rsidP="004262C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CE" w:rsidRPr="00F36B3F" w:rsidRDefault="004262CE" w:rsidP="004262C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proofErr w:type="gramStart"/>
      <w:r w:rsidRPr="00F36B3F">
        <w:rPr>
          <w:rFonts w:ascii="Times New Roman" w:hAnsi="Times New Roman" w:cs="Times New Roman"/>
          <w:b/>
          <w:color w:val="002060"/>
          <w:sz w:val="28"/>
          <w:szCs w:val="28"/>
        </w:rPr>
        <w:t>Динамика изменений количества победителей и призёров за последние 5 учебных лет.</w:t>
      </w:r>
      <w:proofErr w:type="gramEnd"/>
    </w:p>
    <w:p w:rsidR="004262CE" w:rsidRPr="00F36B3F" w:rsidRDefault="004262CE" w:rsidP="00495B9F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328" w:type="dxa"/>
        <w:tblLayout w:type="fixed"/>
        <w:tblLook w:val="04A0" w:firstRow="1" w:lastRow="0" w:firstColumn="1" w:lastColumn="0" w:noHBand="0" w:noVBand="1"/>
      </w:tblPr>
      <w:tblGrid>
        <w:gridCol w:w="1675"/>
        <w:gridCol w:w="1445"/>
        <w:gridCol w:w="1706"/>
        <w:gridCol w:w="1519"/>
        <w:gridCol w:w="1418"/>
        <w:gridCol w:w="1276"/>
        <w:gridCol w:w="1701"/>
        <w:gridCol w:w="1559"/>
        <w:gridCol w:w="1417"/>
        <w:gridCol w:w="1612"/>
      </w:tblGrid>
      <w:tr w:rsidR="00495B9F" w:rsidRPr="00F36B3F" w:rsidTr="00495B9F">
        <w:trPr>
          <w:trHeight w:val="425"/>
        </w:trPr>
        <w:tc>
          <w:tcPr>
            <w:tcW w:w="1675" w:type="dxa"/>
            <w:hideMark/>
          </w:tcPr>
          <w:p w:rsidR="006739DC" w:rsidRPr="00F36B3F" w:rsidRDefault="006739DC" w:rsidP="004262CE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ind w:firstLine="709"/>
              <w:textAlignment w:val="baseline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445" w:type="dxa"/>
            <w:hideMark/>
          </w:tcPr>
          <w:p w:rsidR="006739DC" w:rsidRPr="00F36B3F" w:rsidRDefault="006739DC" w:rsidP="004262CE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36B3F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2012-13</w:t>
            </w:r>
          </w:p>
        </w:tc>
        <w:tc>
          <w:tcPr>
            <w:tcW w:w="1706" w:type="dxa"/>
            <w:hideMark/>
          </w:tcPr>
          <w:p w:rsidR="006739DC" w:rsidRPr="00F36B3F" w:rsidRDefault="006739DC" w:rsidP="004262CE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textAlignment w:val="baseline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36B3F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2013-14</w:t>
            </w:r>
          </w:p>
        </w:tc>
        <w:tc>
          <w:tcPr>
            <w:tcW w:w="1519" w:type="dxa"/>
            <w:hideMark/>
          </w:tcPr>
          <w:p w:rsidR="006739DC" w:rsidRPr="00F36B3F" w:rsidRDefault="006739DC" w:rsidP="004262CE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textAlignment w:val="baseline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36B3F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2014-15</w:t>
            </w:r>
          </w:p>
        </w:tc>
        <w:tc>
          <w:tcPr>
            <w:tcW w:w="1418" w:type="dxa"/>
            <w:hideMark/>
          </w:tcPr>
          <w:p w:rsidR="006739DC" w:rsidRPr="00F36B3F" w:rsidRDefault="006739DC" w:rsidP="004262CE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textAlignment w:val="baseline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36B3F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2015-16</w:t>
            </w:r>
          </w:p>
        </w:tc>
        <w:tc>
          <w:tcPr>
            <w:tcW w:w="1276" w:type="dxa"/>
          </w:tcPr>
          <w:p w:rsidR="006739DC" w:rsidRPr="00F36B3F" w:rsidRDefault="006739DC" w:rsidP="004262CE">
            <w:pPr>
              <w:widowContro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36B3F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2016-17</w:t>
            </w:r>
          </w:p>
        </w:tc>
        <w:tc>
          <w:tcPr>
            <w:tcW w:w="1701" w:type="dxa"/>
          </w:tcPr>
          <w:p w:rsidR="006739DC" w:rsidRPr="00F36B3F" w:rsidRDefault="006739DC" w:rsidP="004262CE">
            <w:pPr>
              <w:widowControl w:val="0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36B3F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2017-18</w:t>
            </w:r>
          </w:p>
        </w:tc>
        <w:tc>
          <w:tcPr>
            <w:tcW w:w="1559" w:type="dxa"/>
          </w:tcPr>
          <w:p w:rsidR="006739DC" w:rsidRPr="00F36B3F" w:rsidRDefault="006739DC" w:rsidP="004262CE">
            <w:pPr>
              <w:widowControl w:val="0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36B3F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2018-19</w:t>
            </w:r>
          </w:p>
        </w:tc>
        <w:tc>
          <w:tcPr>
            <w:tcW w:w="1417" w:type="dxa"/>
          </w:tcPr>
          <w:p w:rsidR="006739DC" w:rsidRPr="00F36B3F" w:rsidRDefault="006739DC" w:rsidP="004262CE">
            <w:pPr>
              <w:widowControl w:val="0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36B3F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2019-20</w:t>
            </w:r>
          </w:p>
        </w:tc>
        <w:tc>
          <w:tcPr>
            <w:tcW w:w="1612" w:type="dxa"/>
          </w:tcPr>
          <w:p w:rsidR="006739DC" w:rsidRPr="00F36B3F" w:rsidRDefault="00495B9F" w:rsidP="004262CE">
            <w:pPr>
              <w:widowControl w:val="0"/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F36B3F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8"/>
                <w:szCs w:val="28"/>
              </w:rPr>
              <w:t>2020-2021</w:t>
            </w:r>
          </w:p>
        </w:tc>
      </w:tr>
      <w:tr w:rsidR="00495B9F" w:rsidRPr="00F36B3F" w:rsidTr="00495B9F">
        <w:trPr>
          <w:trHeight w:val="280"/>
        </w:trPr>
        <w:tc>
          <w:tcPr>
            <w:tcW w:w="1675" w:type="dxa"/>
            <w:hideMark/>
          </w:tcPr>
          <w:p w:rsidR="006739DC" w:rsidRPr="00F36B3F" w:rsidRDefault="006739DC" w:rsidP="004262CE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B3F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Гимназия </w:t>
            </w:r>
          </w:p>
        </w:tc>
        <w:tc>
          <w:tcPr>
            <w:tcW w:w="1445" w:type="dxa"/>
            <w:shd w:val="clear" w:color="auto" w:fill="FFFF00"/>
            <w:hideMark/>
          </w:tcPr>
          <w:p w:rsidR="006739DC" w:rsidRPr="00F36B3F" w:rsidRDefault="006739DC" w:rsidP="004262CE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B3F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11</w:t>
            </w:r>
          </w:p>
        </w:tc>
        <w:tc>
          <w:tcPr>
            <w:tcW w:w="1706" w:type="dxa"/>
            <w:shd w:val="clear" w:color="auto" w:fill="FFFF00"/>
            <w:hideMark/>
          </w:tcPr>
          <w:p w:rsidR="006739DC" w:rsidRPr="00F36B3F" w:rsidRDefault="006739DC" w:rsidP="004262CE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ind w:firstLine="709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19" w:type="dxa"/>
            <w:shd w:val="clear" w:color="auto" w:fill="FFFF00"/>
            <w:hideMark/>
          </w:tcPr>
          <w:p w:rsidR="006739DC" w:rsidRPr="00F36B3F" w:rsidRDefault="006739DC" w:rsidP="004262CE">
            <w:pPr>
              <w:widowControl w:val="0"/>
              <w:ind w:firstLine="709"/>
              <w:jc w:val="center"/>
              <w:textAlignment w:val="bottom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B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FFFF00"/>
            <w:hideMark/>
          </w:tcPr>
          <w:p w:rsidR="006739DC" w:rsidRPr="00F36B3F" w:rsidRDefault="006739DC" w:rsidP="00495B9F">
            <w:pPr>
              <w:widowControl w:val="0"/>
              <w:tabs>
                <w:tab w:val="left" w:pos="0"/>
                <w:tab w:val="left" w:pos="705"/>
                <w:tab w:val="left" w:pos="1413"/>
                <w:tab w:val="left" w:pos="2120"/>
                <w:tab w:val="left" w:pos="2828"/>
                <w:tab w:val="left" w:pos="3535"/>
                <w:tab w:val="left" w:pos="4243"/>
                <w:tab w:val="left" w:pos="4950"/>
                <w:tab w:val="left" w:pos="5658"/>
                <w:tab w:val="left" w:pos="6365"/>
                <w:tab w:val="left" w:pos="7073"/>
                <w:tab w:val="left" w:pos="7780"/>
                <w:tab w:val="left" w:pos="8488"/>
                <w:tab w:val="left" w:pos="9195"/>
                <w:tab w:val="left" w:pos="9903"/>
                <w:tab w:val="left" w:pos="10610"/>
                <w:tab w:val="left" w:pos="11318"/>
                <w:tab w:val="left" w:pos="12025"/>
                <w:tab w:val="left" w:pos="12733"/>
                <w:tab w:val="left" w:pos="13440"/>
                <w:tab w:val="left" w:pos="14148"/>
              </w:tabs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6B3F"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  <w:t>16</w:t>
            </w:r>
          </w:p>
        </w:tc>
        <w:tc>
          <w:tcPr>
            <w:tcW w:w="1276" w:type="dxa"/>
          </w:tcPr>
          <w:p w:rsidR="006739DC" w:rsidRPr="00F36B3F" w:rsidRDefault="006739DC" w:rsidP="004262CE">
            <w:pPr>
              <w:widowControl w:val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6739DC" w:rsidRPr="00F36B3F" w:rsidRDefault="006739DC" w:rsidP="004262CE">
            <w:pPr>
              <w:widowControl w:val="0"/>
              <w:ind w:firstLine="709"/>
              <w:rPr>
                <w:rFonts w:ascii="Times New Roman" w:hAnsi="Times New Roman"/>
                <w:bCs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559" w:type="dxa"/>
            <w:shd w:val="clear" w:color="auto" w:fill="FFFF00"/>
          </w:tcPr>
          <w:p w:rsidR="006739DC" w:rsidRPr="00F36B3F" w:rsidRDefault="006739DC" w:rsidP="00495B9F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1417" w:type="dxa"/>
            <w:shd w:val="clear" w:color="auto" w:fill="FFFF00"/>
          </w:tcPr>
          <w:p w:rsidR="006739DC" w:rsidRPr="00F36B3F" w:rsidRDefault="00495B9F" w:rsidP="00495B9F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sz w:val="28"/>
                <w:szCs w:val="28"/>
              </w:rPr>
              <w:t xml:space="preserve">       </w:t>
            </w:r>
            <w:r w:rsidR="006739DC" w:rsidRPr="00F36B3F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612" w:type="dxa"/>
            <w:shd w:val="clear" w:color="auto" w:fill="FFFF00"/>
          </w:tcPr>
          <w:p w:rsidR="006739DC" w:rsidRPr="00F36B3F" w:rsidRDefault="00495B9F" w:rsidP="00495B9F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sz w:val="28"/>
                <w:szCs w:val="28"/>
              </w:rPr>
              <w:t xml:space="preserve">   17</w:t>
            </w:r>
          </w:p>
        </w:tc>
      </w:tr>
    </w:tbl>
    <w:p w:rsidR="004262CE" w:rsidRPr="00F36B3F" w:rsidRDefault="004262CE" w:rsidP="00426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2CE" w:rsidRPr="00F36B3F" w:rsidRDefault="004262CE" w:rsidP="004262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6B3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495B9F" w:rsidRPr="00F36B3F">
        <w:rPr>
          <w:rFonts w:ascii="Times New Roman" w:hAnsi="Times New Roman" w:cs="Times New Roman"/>
          <w:sz w:val="28"/>
          <w:szCs w:val="28"/>
        </w:rPr>
        <w:t>В этом году наметился спад, что объясня</w:t>
      </w:r>
      <w:r w:rsidR="009A6C4D">
        <w:rPr>
          <w:rFonts w:ascii="Times New Roman" w:hAnsi="Times New Roman" w:cs="Times New Roman"/>
          <w:sz w:val="28"/>
          <w:szCs w:val="28"/>
        </w:rPr>
        <w:t xml:space="preserve">ется  и объективными причинами </w:t>
      </w:r>
      <w:proofErr w:type="gramStart"/>
      <w:r w:rsidR="009A6C4D">
        <w:rPr>
          <w:rFonts w:ascii="Times New Roman" w:hAnsi="Times New Roman" w:cs="Times New Roman"/>
          <w:sz w:val="28"/>
          <w:szCs w:val="28"/>
        </w:rPr>
        <w:t>(</w:t>
      </w:r>
      <w:r w:rsidR="00495B9F" w:rsidRPr="00F36B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95B9F" w:rsidRPr="00F36B3F">
        <w:rPr>
          <w:rFonts w:ascii="Times New Roman" w:hAnsi="Times New Roman" w:cs="Times New Roman"/>
          <w:sz w:val="28"/>
          <w:szCs w:val="28"/>
        </w:rPr>
        <w:t>см. выше)</w:t>
      </w:r>
    </w:p>
    <w:p w:rsidR="004262CE" w:rsidRPr="00F36B3F" w:rsidRDefault="004262CE" w:rsidP="004262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B3F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4262CE" w:rsidRPr="00F36B3F" w:rsidRDefault="004262CE" w:rsidP="004262CE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3F">
        <w:rPr>
          <w:rFonts w:ascii="Times New Roman" w:hAnsi="Times New Roman" w:cs="Times New Roman"/>
          <w:sz w:val="28"/>
          <w:szCs w:val="28"/>
        </w:rPr>
        <w:t xml:space="preserve"> обсудить итоги олимпиады на заседаниях предметных ШМО учителей, установочных совещаниях для завуча и координатора по работе с одарёнными детьми и наметить дальнейшие пути для поддержки и развития одаренных детей;</w:t>
      </w:r>
    </w:p>
    <w:p w:rsidR="004262CE" w:rsidRPr="00F36B3F" w:rsidRDefault="004262CE" w:rsidP="004262CE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3F">
        <w:rPr>
          <w:rFonts w:ascii="Times New Roman" w:hAnsi="Times New Roman" w:cs="Times New Roman"/>
          <w:sz w:val="28"/>
          <w:szCs w:val="28"/>
        </w:rPr>
        <w:t xml:space="preserve"> для участия в муниципальном и региональном этапах олимпиады усилить подготовку учащихся через проведение индивидуальных консультаций и участия в интенсивных школах;</w:t>
      </w:r>
    </w:p>
    <w:p w:rsidR="004262CE" w:rsidRPr="00F36B3F" w:rsidRDefault="004262CE" w:rsidP="004262CE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3F">
        <w:rPr>
          <w:rFonts w:ascii="Times New Roman" w:hAnsi="Times New Roman" w:cs="Times New Roman"/>
          <w:sz w:val="28"/>
          <w:szCs w:val="28"/>
        </w:rPr>
        <w:t xml:space="preserve"> организовать психологические тренинги для участников муниципального и  регионального этапов;</w:t>
      </w:r>
    </w:p>
    <w:p w:rsidR="004262CE" w:rsidRPr="00F36B3F" w:rsidRDefault="004262CE" w:rsidP="004262CE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3F">
        <w:rPr>
          <w:rFonts w:ascii="Times New Roman" w:hAnsi="Times New Roman" w:cs="Times New Roman"/>
          <w:sz w:val="28"/>
          <w:szCs w:val="28"/>
        </w:rPr>
        <w:t xml:space="preserve"> организовать участие  гимназистов  в интенсивных школах «Олимп» и «Перспектива»; </w:t>
      </w:r>
    </w:p>
    <w:p w:rsidR="004262CE" w:rsidRPr="00F36B3F" w:rsidRDefault="004262CE" w:rsidP="004262CE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B3F">
        <w:rPr>
          <w:rFonts w:ascii="Times New Roman" w:hAnsi="Times New Roman" w:cs="Times New Roman"/>
          <w:sz w:val="28"/>
          <w:szCs w:val="28"/>
        </w:rPr>
        <w:t xml:space="preserve">рекомендовать педагогам участие в курсах повышения квалификации по подготовке к муниципальному и региональному этапам </w:t>
      </w:r>
    </w:p>
    <w:p w:rsidR="006F6F42" w:rsidRPr="00F36B3F" w:rsidRDefault="006F6F42" w:rsidP="004262CE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230F7" w:rsidRPr="00F36B3F" w:rsidRDefault="006230F7" w:rsidP="006230F7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262CE" w:rsidRDefault="004262CE" w:rsidP="004262CE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36B3F">
        <w:rPr>
          <w:rFonts w:ascii="Times New Roman" w:hAnsi="Times New Roman" w:cs="Times New Roman"/>
          <w:b/>
          <w:color w:val="002060"/>
          <w:sz w:val="28"/>
          <w:szCs w:val="28"/>
        </w:rPr>
        <w:t>Анализ ситуации по проектно - иссле</w:t>
      </w:r>
      <w:r w:rsidR="00495B9F" w:rsidRPr="00F36B3F">
        <w:rPr>
          <w:rFonts w:ascii="Times New Roman" w:hAnsi="Times New Roman" w:cs="Times New Roman"/>
          <w:b/>
          <w:color w:val="002060"/>
          <w:sz w:val="28"/>
          <w:szCs w:val="28"/>
        </w:rPr>
        <w:t>довательской деятельности в 2020 — 2021</w:t>
      </w:r>
      <w:r w:rsidRPr="00F36B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уч. г.</w:t>
      </w:r>
    </w:p>
    <w:p w:rsidR="009A6C4D" w:rsidRPr="00F36B3F" w:rsidRDefault="009A6C4D" w:rsidP="004262CE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262CE" w:rsidRPr="00F36B3F" w:rsidRDefault="004262CE" w:rsidP="004262C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36B3F">
        <w:rPr>
          <w:rFonts w:eastAsia="Arial"/>
          <w:color w:val="000000"/>
          <w:sz w:val="28"/>
          <w:szCs w:val="28"/>
        </w:rPr>
        <w:t xml:space="preserve">   Работа по подготовке научно-практической  конференции начинается в  ноябре /декабре - формируем список тем научно- исследовательских работ учащихся. Начало февраля -</w:t>
      </w:r>
      <w:r w:rsidR="00495B9F" w:rsidRPr="00F36B3F">
        <w:rPr>
          <w:rFonts w:eastAsia="Arial"/>
          <w:color w:val="000000"/>
          <w:sz w:val="28"/>
          <w:szCs w:val="28"/>
        </w:rPr>
        <w:t xml:space="preserve"> </w:t>
      </w:r>
      <w:r w:rsidRPr="00F36B3F">
        <w:rPr>
          <w:rFonts w:eastAsia="Arial"/>
          <w:color w:val="000000"/>
          <w:sz w:val="28"/>
          <w:szCs w:val="28"/>
        </w:rPr>
        <w:t xml:space="preserve">проведение научной конференции. </w:t>
      </w:r>
      <w:r w:rsidRPr="00F36B3F">
        <w:rPr>
          <w:color w:val="000000"/>
          <w:sz w:val="28"/>
          <w:szCs w:val="28"/>
        </w:rPr>
        <w:t xml:space="preserve"> </w:t>
      </w:r>
    </w:p>
    <w:p w:rsidR="004262CE" w:rsidRPr="00F36B3F" w:rsidRDefault="004262CE" w:rsidP="00495B9F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Arial"/>
          <w:sz w:val="28"/>
          <w:szCs w:val="28"/>
        </w:rPr>
      </w:pPr>
      <w:r w:rsidRPr="00F36B3F">
        <w:rPr>
          <w:rFonts w:eastAsia="Arial"/>
          <w:sz w:val="28"/>
          <w:szCs w:val="28"/>
        </w:rPr>
        <w:t xml:space="preserve">В феврале </w:t>
      </w:r>
      <w:r w:rsidR="00495B9F" w:rsidRPr="00F36B3F">
        <w:rPr>
          <w:rFonts w:eastAsia="Arial"/>
          <w:sz w:val="28"/>
          <w:szCs w:val="28"/>
        </w:rPr>
        <w:t>2021</w:t>
      </w:r>
      <w:r w:rsidRPr="00F36B3F">
        <w:rPr>
          <w:rFonts w:eastAsia="Arial"/>
          <w:sz w:val="28"/>
          <w:szCs w:val="28"/>
        </w:rPr>
        <w:t xml:space="preserve"> г. в муниципалитете  состоялся  заочный тур по оцениванию исследовательских работ учащихся 9-11 классов.   Было представлено</w:t>
      </w:r>
      <w:r w:rsidR="00EA06DA" w:rsidRPr="00F36B3F">
        <w:rPr>
          <w:rFonts w:eastAsia="Arial"/>
          <w:sz w:val="28"/>
          <w:szCs w:val="28"/>
        </w:rPr>
        <w:t xml:space="preserve">   12</w:t>
      </w:r>
      <w:r w:rsidR="00495B9F" w:rsidRPr="00F36B3F">
        <w:rPr>
          <w:rFonts w:eastAsia="Arial"/>
          <w:sz w:val="28"/>
          <w:szCs w:val="28"/>
        </w:rPr>
        <w:t xml:space="preserve"> </w:t>
      </w:r>
      <w:r w:rsidRPr="00F36B3F">
        <w:rPr>
          <w:rFonts w:eastAsia="Arial"/>
          <w:sz w:val="28"/>
          <w:szCs w:val="28"/>
        </w:rPr>
        <w:t xml:space="preserve"> р</w:t>
      </w:r>
      <w:r w:rsidR="00495B9F" w:rsidRPr="00F36B3F">
        <w:rPr>
          <w:rFonts w:eastAsia="Arial"/>
          <w:sz w:val="28"/>
          <w:szCs w:val="28"/>
        </w:rPr>
        <w:t xml:space="preserve">абот,  все  прошли  экспертизу.  </w:t>
      </w:r>
      <w:r w:rsidRPr="00F36B3F">
        <w:rPr>
          <w:rFonts w:eastAsia="Arial"/>
          <w:sz w:val="28"/>
          <w:szCs w:val="28"/>
        </w:rPr>
        <w:t xml:space="preserve"> </w:t>
      </w:r>
      <w:r w:rsidRPr="00F36B3F">
        <w:rPr>
          <w:rFonts w:eastAsia="Times New Roman"/>
          <w:color w:val="000000"/>
          <w:sz w:val="28"/>
          <w:szCs w:val="28"/>
        </w:rPr>
        <w:t>2</w:t>
      </w:r>
      <w:r w:rsidR="00495B9F" w:rsidRPr="00F36B3F">
        <w:rPr>
          <w:rFonts w:eastAsia="Times New Roman"/>
          <w:color w:val="000000"/>
          <w:sz w:val="28"/>
          <w:szCs w:val="28"/>
        </w:rPr>
        <w:t>,3  марта 2021</w:t>
      </w:r>
      <w:r w:rsidRPr="00F36B3F">
        <w:rPr>
          <w:rFonts w:eastAsia="Times New Roman"/>
          <w:color w:val="000000"/>
          <w:sz w:val="28"/>
          <w:szCs w:val="28"/>
        </w:rPr>
        <w:t xml:space="preserve"> года  в городе   состоялась  городская научно-практическая конференция учащихся</w:t>
      </w:r>
      <w:r w:rsidR="00495B9F" w:rsidRPr="00F36B3F">
        <w:rPr>
          <w:rFonts w:eastAsia="Times New Roman"/>
          <w:color w:val="000000"/>
          <w:sz w:val="28"/>
          <w:szCs w:val="28"/>
        </w:rPr>
        <w:t xml:space="preserve"> дистанционном режиме.</w:t>
      </w:r>
    </w:p>
    <w:p w:rsidR="004262CE" w:rsidRPr="00F36B3F" w:rsidRDefault="004262CE" w:rsidP="004262CE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="MyslC-Bold"/>
          <w:sz w:val="28"/>
          <w:szCs w:val="28"/>
        </w:rPr>
      </w:pPr>
      <w:r w:rsidRPr="00F36B3F">
        <w:rPr>
          <w:rFonts w:eastAsia="MyslC-Bold"/>
          <w:sz w:val="28"/>
          <w:szCs w:val="28"/>
        </w:rPr>
        <w:t>Одним из показателей, по которым оценивается учебн</w:t>
      </w:r>
      <w:proofErr w:type="gramStart"/>
      <w:r w:rsidRPr="00F36B3F">
        <w:rPr>
          <w:rFonts w:eastAsia="MyslC-Bold"/>
          <w:sz w:val="28"/>
          <w:szCs w:val="28"/>
        </w:rPr>
        <w:t>о-</w:t>
      </w:r>
      <w:proofErr w:type="gramEnd"/>
      <w:r w:rsidRPr="00F36B3F">
        <w:rPr>
          <w:rFonts w:eastAsia="MyslC-Bold"/>
          <w:sz w:val="28"/>
          <w:szCs w:val="28"/>
        </w:rPr>
        <w:t xml:space="preserve"> исследовательская деятельность, является кол-во победителей, призеров  ГНПК.</w:t>
      </w:r>
    </w:p>
    <w:p w:rsidR="004262CE" w:rsidRPr="00F36B3F" w:rsidRDefault="004262CE" w:rsidP="004262CE">
      <w:pPr>
        <w:pStyle w:val="a3"/>
        <w:snapToGrid w:val="0"/>
        <w:spacing w:after="0" w:line="240" w:lineRule="auto"/>
        <w:jc w:val="both"/>
        <w:rPr>
          <w:b/>
          <w:bCs/>
          <w:color w:val="000000"/>
        </w:rPr>
      </w:pPr>
    </w:p>
    <w:tbl>
      <w:tblPr>
        <w:tblW w:w="1526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00"/>
        <w:gridCol w:w="1932"/>
        <w:gridCol w:w="1242"/>
        <w:gridCol w:w="1519"/>
        <w:gridCol w:w="1868"/>
      </w:tblGrid>
      <w:tr w:rsidR="00EA06DA" w:rsidRPr="00F36B3F" w:rsidTr="006230F7">
        <w:trPr>
          <w:trHeight w:val="343"/>
        </w:trPr>
        <w:tc>
          <w:tcPr>
            <w:tcW w:w="8700" w:type="dxa"/>
            <w:shd w:val="clear" w:color="auto" w:fill="auto"/>
          </w:tcPr>
          <w:p w:rsidR="00EA06DA" w:rsidRPr="00F36B3F" w:rsidRDefault="00EA06DA" w:rsidP="004262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932" w:type="dxa"/>
          </w:tcPr>
          <w:p w:rsidR="00EA06DA" w:rsidRPr="00F36B3F" w:rsidRDefault="00EA06DA" w:rsidP="004262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2017/18</w:t>
            </w:r>
          </w:p>
        </w:tc>
        <w:tc>
          <w:tcPr>
            <w:tcW w:w="1242" w:type="dxa"/>
          </w:tcPr>
          <w:p w:rsidR="00EA06DA" w:rsidRPr="00F36B3F" w:rsidRDefault="00EA06DA" w:rsidP="004262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2018/19</w:t>
            </w:r>
          </w:p>
        </w:tc>
        <w:tc>
          <w:tcPr>
            <w:tcW w:w="1519" w:type="dxa"/>
          </w:tcPr>
          <w:p w:rsidR="00EA06DA" w:rsidRPr="00F36B3F" w:rsidRDefault="00EA06DA" w:rsidP="004262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2019/20</w:t>
            </w:r>
          </w:p>
        </w:tc>
        <w:tc>
          <w:tcPr>
            <w:tcW w:w="1868" w:type="dxa"/>
          </w:tcPr>
          <w:p w:rsidR="00EA06DA" w:rsidRPr="00F36B3F" w:rsidRDefault="00EA06DA" w:rsidP="004262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2020-2021</w:t>
            </w:r>
          </w:p>
        </w:tc>
      </w:tr>
      <w:tr w:rsidR="00EA06DA" w:rsidRPr="00F36B3F" w:rsidTr="006230F7">
        <w:trPr>
          <w:trHeight w:val="269"/>
        </w:trPr>
        <w:tc>
          <w:tcPr>
            <w:tcW w:w="8700" w:type="dxa"/>
            <w:shd w:val="clear" w:color="auto" w:fill="auto"/>
          </w:tcPr>
          <w:p w:rsidR="00EA06DA" w:rsidRPr="00F36B3F" w:rsidRDefault="00EA06DA" w:rsidP="004262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докладов</w:t>
            </w:r>
          </w:p>
        </w:tc>
        <w:tc>
          <w:tcPr>
            <w:tcW w:w="1932" w:type="dxa"/>
          </w:tcPr>
          <w:p w:rsidR="00EA06DA" w:rsidRPr="00F36B3F" w:rsidRDefault="00EA06DA" w:rsidP="004262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2" w:type="dxa"/>
          </w:tcPr>
          <w:p w:rsidR="00EA06DA" w:rsidRPr="00F36B3F" w:rsidRDefault="00EA06DA" w:rsidP="004262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19" w:type="dxa"/>
          </w:tcPr>
          <w:p w:rsidR="00EA06DA" w:rsidRPr="00F36B3F" w:rsidRDefault="00EA06DA" w:rsidP="004262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68" w:type="dxa"/>
          </w:tcPr>
          <w:p w:rsidR="00EA06DA" w:rsidRPr="00F36B3F" w:rsidRDefault="00EA06DA" w:rsidP="004262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EA06DA" w:rsidRPr="00F36B3F" w:rsidTr="006230F7">
        <w:trPr>
          <w:trHeight w:val="265"/>
        </w:trPr>
        <w:tc>
          <w:tcPr>
            <w:tcW w:w="8700" w:type="dxa"/>
            <w:shd w:val="clear" w:color="auto" w:fill="auto"/>
          </w:tcPr>
          <w:p w:rsidR="00EA06DA" w:rsidRPr="00F36B3F" w:rsidRDefault="00EA06DA" w:rsidP="004262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победителей и призёров</w:t>
            </w:r>
          </w:p>
        </w:tc>
        <w:tc>
          <w:tcPr>
            <w:tcW w:w="1932" w:type="dxa"/>
          </w:tcPr>
          <w:p w:rsidR="00EA06DA" w:rsidRPr="00F36B3F" w:rsidRDefault="00EA06DA" w:rsidP="004262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2" w:type="dxa"/>
          </w:tcPr>
          <w:p w:rsidR="00EA06DA" w:rsidRPr="00F36B3F" w:rsidRDefault="00EA06DA" w:rsidP="004262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19" w:type="dxa"/>
          </w:tcPr>
          <w:p w:rsidR="00EA06DA" w:rsidRPr="00F36B3F" w:rsidRDefault="00EA06DA" w:rsidP="004262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  <w:p w:rsidR="00EA06DA" w:rsidRPr="00F36B3F" w:rsidRDefault="00EA06DA" w:rsidP="004262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4- рек</w:t>
            </w:r>
            <w:proofErr w:type="gramStart"/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егион</w:t>
            </w:r>
          </w:p>
        </w:tc>
        <w:tc>
          <w:tcPr>
            <w:tcW w:w="1868" w:type="dxa"/>
          </w:tcPr>
          <w:p w:rsidR="00EA06DA" w:rsidRPr="00F36B3F" w:rsidRDefault="00EA06DA" w:rsidP="004262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EA06DA" w:rsidRPr="00F36B3F" w:rsidRDefault="00EA06DA" w:rsidP="004262CE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3- рек</w:t>
            </w:r>
            <w:proofErr w:type="gramStart"/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proofErr w:type="gramEnd"/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регион</w:t>
            </w:r>
          </w:p>
        </w:tc>
      </w:tr>
    </w:tbl>
    <w:p w:rsidR="004262CE" w:rsidRPr="00F36B3F" w:rsidRDefault="004262CE" w:rsidP="00426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06DA" w:rsidRPr="00F36B3F" w:rsidRDefault="004262CE" w:rsidP="00426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6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этом учебном году </w:t>
      </w:r>
      <w:r w:rsidR="00EA06DA" w:rsidRPr="00F36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рекомендованы на региональный этап 3  научно-исследовательские работ</w:t>
      </w:r>
      <w:proofErr w:type="gramStart"/>
      <w:r w:rsidR="00EA06DA" w:rsidRPr="00F36B3F">
        <w:rPr>
          <w:rFonts w:ascii="Times New Roman" w:hAnsi="Times New Roman" w:cs="Times New Roman"/>
          <w:color w:val="000000" w:themeColor="text1"/>
          <w:sz w:val="28"/>
          <w:szCs w:val="28"/>
        </w:rPr>
        <w:t>ы(</w:t>
      </w:r>
      <w:proofErr w:type="gramEnd"/>
      <w:r w:rsidR="00EA06DA" w:rsidRPr="00F36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A06DA" w:rsidRPr="00F36B3F">
        <w:rPr>
          <w:rFonts w:ascii="Times New Roman" w:hAnsi="Times New Roman" w:cs="Times New Roman"/>
          <w:color w:val="000000" w:themeColor="text1"/>
          <w:sz w:val="28"/>
          <w:szCs w:val="28"/>
        </w:rPr>
        <w:t>Челнокова</w:t>
      </w:r>
      <w:proofErr w:type="spellEnd"/>
      <w:r w:rsidR="00EA06DA" w:rsidRPr="00F36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А., </w:t>
      </w:r>
      <w:proofErr w:type="spellStart"/>
      <w:r w:rsidR="00EA06DA" w:rsidRPr="00F36B3F">
        <w:rPr>
          <w:rFonts w:ascii="Times New Roman" w:hAnsi="Times New Roman" w:cs="Times New Roman"/>
          <w:color w:val="000000" w:themeColor="text1"/>
          <w:sz w:val="28"/>
          <w:szCs w:val="28"/>
        </w:rPr>
        <w:t>Замаратская</w:t>
      </w:r>
      <w:proofErr w:type="spellEnd"/>
      <w:r w:rsidR="00EA06DA" w:rsidRPr="00F36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В., </w:t>
      </w:r>
      <w:proofErr w:type="spellStart"/>
      <w:r w:rsidR="00EA06DA" w:rsidRPr="00F36B3F">
        <w:rPr>
          <w:rFonts w:ascii="Times New Roman" w:hAnsi="Times New Roman" w:cs="Times New Roman"/>
          <w:color w:val="000000" w:themeColor="text1"/>
          <w:sz w:val="28"/>
          <w:szCs w:val="28"/>
        </w:rPr>
        <w:t>Почекутова</w:t>
      </w:r>
      <w:proofErr w:type="spellEnd"/>
      <w:r w:rsidR="00EA06DA" w:rsidRPr="00F36B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С.), что  свидетельствует о качественном  уровне  подготовки. </w:t>
      </w:r>
    </w:p>
    <w:p w:rsidR="00EA06DA" w:rsidRPr="00F36B3F" w:rsidRDefault="00EA06DA" w:rsidP="00EA06D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36B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6F6F42" w:rsidRPr="00F36B3F" w:rsidRDefault="006F6F42" w:rsidP="009A6C4D">
      <w:pPr>
        <w:widowControl w:val="0"/>
        <w:snapToGri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4262CE" w:rsidRPr="00F36B3F" w:rsidRDefault="004262CE" w:rsidP="004262CE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F36B3F">
        <w:rPr>
          <w:rFonts w:ascii="Times New Roman" w:hAnsi="Times New Roman" w:cs="Times New Roman"/>
          <w:b/>
          <w:bCs/>
          <w:color w:val="002060"/>
          <w:sz w:val="28"/>
          <w:szCs w:val="28"/>
        </w:rPr>
        <w:t>Городская олимпиада для младших школьников (4 классы)</w:t>
      </w:r>
    </w:p>
    <w:p w:rsidR="00E20441" w:rsidRPr="00F36B3F" w:rsidRDefault="00E20441" w:rsidP="004262CE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4262CE" w:rsidRPr="00F36B3F" w:rsidRDefault="004262CE" w:rsidP="0042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3F">
        <w:rPr>
          <w:rFonts w:ascii="Times New Roman" w:hAnsi="Times New Roman" w:cs="Times New Roman"/>
          <w:sz w:val="28"/>
          <w:szCs w:val="28"/>
        </w:rPr>
        <w:t xml:space="preserve">   В соответствии с Приказом управления образования администрации </w:t>
      </w:r>
      <w:proofErr w:type="spellStart"/>
      <w:r w:rsidRPr="00F36B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36B3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F36B3F">
        <w:rPr>
          <w:rFonts w:ascii="Times New Roman" w:hAnsi="Times New Roman" w:cs="Times New Roman"/>
          <w:sz w:val="28"/>
          <w:szCs w:val="28"/>
        </w:rPr>
        <w:t>есосибирска</w:t>
      </w:r>
      <w:proofErr w:type="spellEnd"/>
      <w:r w:rsidRPr="00F36B3F">
        <w:rPr>
          <w:rFonts w:ascii="Times New Roman" w:hAnsi="Times New Roman" w:cs="Times New Roman"/>
          <w:sz w:val="28"/>
          <w:szCs w:val="28"/>
        </w:rPr>
        <w:t xml:space="preserve"> , планом</w:t>
      </w:r>
      <w:r w:rsidR="00E20441" w:rsidRPr="00F36B3F">
        <w:rPr>
          <w:rFonts w:ascii="Times New Roman" w:hAnsi="Times New Roman" w:cs="Times New Roman"/>
          <w:sz w:val="28"/>
          <w:szCs w:val="28"/>
        </w:rPr>
        <w:t xml:space="preserve"> мероприятий МБУ «МИМЦ»  на 2020</w:t>
      </w:r>
      <w:r w:rsidRPr="00F36B3F">
        <w:rPr>
          <w:rFonts w:ascii="Times New Roman" w:hAnsi="Times New Roman" w:cs="Times New Roman"/>
          <w:sz w:val="28"/>
          <w:szCs w:val="28"/>
        </w:rPr>
        <w:t>-</w:t>
      </w:r>
      <w:r w:rsidR="00E20441" w:rsidRPr="00F36B3F">
        <w:rPr>
          <w:rFonts w:ascii="Times New Roman" w:hAnsi="Times New Roman" w:cs="Times New Roman"/>
          <w:sz w:val="28"/>
          <w:szCs w:val="28"/>
        </w:rPr>
        <w:t>2021</w:t>
      </w:r>
      <w:r w:rsidRPr="00F36B3F">
        <w:rPr>
          <w:rFonts w:ascii="Times New Roman" w:hAnsi="Times New Roman" w:cs="Times New Roman"/>
          <w:sz w:val="28"/>
          <w:szCs w:val="28"/>
        </w:rPr>
        <w:t xml:space="preserve">  учебный год в рамках </w:t>
      </w:r>
      <w:proofErr w:type="spellStart"/>
      <w:r w:rsidRPr="00F36B3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F36B3F">
        <w:rPr>
          <w:rFonts w:ascii="Times New Roman" w:hAnsi="Times New Roman" w:cs="Times New Roman"/>
          <w:sz w:val="28"/>
          <w:szCs w:val="28"/>
        </w:rPr>
        <w:t xml:space="preserve"> проводилась предметная олимпиада для учащихся начальной школы.</w:t>
      </w:r>
    </w:p>
    <w:p w:rsidR="004262CE" w:rsidRPr="00F36B3F" w:rsidRDefault="004262CE" w:rsidP="0042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2CE" w:rsidRPr="00F36B3F" w:rsidRDefault="004262CE" w:rsidP="004262C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B3F">
        <w:rPr>
          <w:rFonts w:ascii="Times New Roman" w:hAnsi="Times New Roman" w:cs="Times New Roman"/>
          <w:b/>
          <w:sz w:val="28"/>
          <w:szCs w:val="28"/>
        </w:rPr>
        <w:t xml:space="preserve">Участие,  результат   предметных олимпиад для учащихся 4 </w:t>
      </w:r>
      <w:proofErr w:type="spellStart"/>
      <w:r w:rsidRPr="00F36B3F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F36B3F">
        <w:rPr>
          <w:rFonts w:ascii="Times New Roman" w:hAnsi="Times New Roman" w:cs="Times New Roman"/>
          <w:b/>
          <w:sz w:val="28"/>
          <w:szCs w:val="28"/>
        </w:rPr>
        <w:t>.</w:t>
      </w:r>
    </w:p>
    <w:p w:rsidR="004262CE" w:rsidRPr="00F36B3F" w:rsidRDefault="004262CE" w:rsidP="004262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04"/>
        <w:gridCol w:w="3884"/>
        <w:gridCol w:w="2925"/>
        <w:gridCol w:w="4475"/>
      </w:tblGrid>
      <w:tr w:rsidR="004262CE" w:rsidRPr="00F36B3F" w:rsidTr="006230F7">
        <w:trPr>
          <w:trHeight w:val="561"/>
        </w:trPr>
        <w:tc>
          <w:tcPr>
            <w:tcW w:w="3404" w:type="dxa"/>
          </w:tcPr>
          <w:p w:rsidR="004262CE" w:rsidRPr="00F36B3F" w:rsidRDefault="004262CE" w:rsidP="004262CE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3884" w:type="dxa"/>
          </w:tcPr>
          <w:p w:rsidR="004262CE" w:rsidRPr="00F36B3F" w:rsidRDefault="004262CE" w:rsidP="004262CE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925" w:type="dxa"/>
          </w:tcPr>
          <w:p w:rsidR="004262CE" w:rsidRPr="00F36B3F" w:rsidRDefault="004262CE" w:rsidP="004262CE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4475" w:type="dxa"/>
          </w:tcPr>
          <w:p w:rsidR="004262CE" w:rsidRPr="00F36B3F" w:rsidRDefault="004262CE" w:rsidP="004262CE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/>
                <w:sz w:val="28"/>
                <w:szCs w:val="28"/>
              </w:rPr>
              <w:t>Победители</w:t>
            </w:r>
            <w:proofErr w:type="gramStart"/>
            <w:r w:rsidRPr="00F36B3F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F36B3F">
              <w:rPr>
                <w:rFonts w:ascii="Times New Roman" w:hAnsi="Times New Roman"/>
                <w:b/>
                <w:sz w:val="28"/>
                <w:szCs w:val="28"/>
              </w:rPr>
              <w:t xml:space="preserve"> призеры </w:t>
            </w:r>
          </w:p>
        </w:tc>
      </w:tr>
      <w:tr w:rsidR="004262CE" w:rsidRPr="00F36B3F" w:rsidTr="006230F7">
        <w:trPr>
          <w:trHeight w:val="696"/>
        </w:trPr>
        <w:tc>
          <w:tcPr>
            <w:tcW w:w="3404" w:type="dxa"/>
          </w:tcPr>
          <w:p w:rsidR="004262CE" w:rsidRPr="00F36B3F" w:rsidRDefault="004262CE" w:rsidP="004262CE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/>
                <w:sz w:val="28"/>
                <w:szCs w:val="28"/>
              </w:rPr>
              <w:t>2018-2019</w:t>
            </w:r>
            <w:r w:rsidR="009A6C4D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 w:rsidR="009A6C4D">
              <w:rPr>
                <w:rFonts w:ascii="Times New Roman" w:hAnsi="Times New Roman"/>
                <w:b/>
                <w:sz w:val="28"/>
                <w:szCs w:val="28"/>
              </w:rPr>
              <w:t>мун</w:t>
            </w:r>
            <w:proofErr w:type="gramStart"/>
            <w:r w:rsidR="009A6C4D">
              <w:rPr>
                <w:rFonts w:ascii="Times New Roman" w:hAnsi="Times New Roman"/>
                <w:b/>
                <w:sz w:val="28"/>
                <w:szCs w:val="28"/>
              </w:rPr>
              <w:t>.э</w:t>
            </w:r>
            <w:proofErr w:type="gramEnd"/>
            <w:r w:rsidR="009A6C4D">
              <w:rPr>
                <w:rFonts w:ascii="Times New Roman" w:hAnsi="Times New Roman"/>
                <w:b/>
                <w:sz w:val="28"/>
                <w:szCs w:val="28"/>
              </w:rPr>
              <w:t>тап</w:t>
            </w:r>
            <w:proofErr w:type="spellEnd"/>
            <w:r w:rsidR="009A6C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84" w:type="dxa"/>
          </w:tcPr>
          <w:p w:rsidR="004262CE" w:rsidRPr="00F36B3F" w:rsidRDefault="004262CE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4262CE" w:rsidRPr="00F36B3F" w:rsidRDefault="004262CE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4262CE" w:rsidRPr="00F36B3F" w:rsidRDefault="004262CE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25" w:type="dxa"/>
          </w:tcPr>
          <w:p w:rsidR="004262CE" w:rsidRPr="00F36B3F" w:rsidRDefault="004262CE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262CE" w:rsidRPr="00F36B3F" w:rsidRDefault="004262CE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262CE" w:rsidRPr="00F36B3F" w:rsidRDefault="004262CE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75" w:type="dxa"/>
          </w:tcPr>
          <w:p w:rsidR="004262CE" w:rsidRPr="00F36B3F" w:rsidRDefault="00E20441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4262CE" w:rsidRPr="00F36B3F" w:rsidRDefault="004262CE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E20441" w:rsidRPr="00F36B3F" w:rsidRDefault="00E20441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262CE" w:rsidRPr="00F36B3F" w:rsidTr="006230F7">
        <w:trPr>
          <w:trHeight w:val="849"/>
        </w:trPr>
        <w:tc>
          <w:tcPr>
            <w:tcW w:w="3404" w:type="dxa"/>
          </w:tcPr>
          <w:p w:rsidR="004262CE" w:rsidRPr="00F36B3F" w:rsidRDefault="004262CE" w:rsidP="004262CE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/>
                <w:sz w:val="28"/>
                <w:szCs w:val="28"/>
              </w:rPr>
              <w:t>2019-2020</w:t>
            </w:r>
            <w:r w:rsidR="009A6C4D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spellStart"/>
            <w:r w:rsidR="009A6C4D">
              <w:rPr>
                <w:rFonts w:ascii="Times New Roman" w:hAnsi="Times New Roman"/>
                <w:b/>
                <w:sz w:val="28"/>
                <w:szCs w:val="28"/>
              </w:rPr>
              <w:t>мун</w:t>
            </w:r>
            <w:proofErr w:type="spellEnd"/>
            <w:r w:rsidR="009A6C4D">
              <w:rPr>
                <w:rFonts w:ascii="Times New Roman" w:hAnsi="Times New Roman"/>
                <w:b/>
                <w:sz w:val="28"/>
                <w:szCs w:val="28"/>
              </w:rPr>
              <w:t xml:space="preserve">. этап </w:t>
            </w:r>
          </w:p>
        </w:tc>
        <w:tc>
          <w:tcPr>
            <w:tcW w:w="3884" w:type="dxa"/>
          </w:tcPr>
          <w:p w:rsidR="004262CE" w:rsidRPr="00F36B3F" w:rsidRDefault="004262CE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4262CE" w:rsidRPr="00F36B3F" w:rsidRDefault="004262CE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  <w:p w:rsidR="004262CE" w:rsidRPr="00F36B3F" w:rsidRDefault="004262CE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925" w:type="dxa"/>
          </w:tcPr>
          <w:p w:rsidR="004262CE" w:rsidRPr="00F36B3F" w:rsidRDefault="004262CE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262CE" w:rsidRPr="00F36B3F" w:rsidRDefault="004262CE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262CE" w:rsidRPr="00F36B3F" w:rsidRDefault="004262CE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75" w:type="dxa"/>
          </w:tcPr>
          <w:p w:rsidR="004262CE" w:rsidRPr="00F36B3F" w:rsidRDefault="004262CE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262CE" w:rsidRPr="00F36B3F" w:rsidRDefault="004262CE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262CE" w:rsidRPr="00F36B3F" w:rsidRDefault="004262CE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62CE" w:rsidRPr="00F36B3F" w:rsidTr="006230F7">
        <w:trPr>
          <w:trHeight w:val="847"/>
        </w:trPr>
        <w:tc>
          <w:tcPr>
            <w:tcW w:w="3404" w:type="dxa"/>
          </w:tcPr>
          <w:p w:rsidR="004262CE" w:rsidRPr="00F36B3F" w:rsidRDefault="00EA06DA" w:rsidP="004262CE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/>
                <w:sz w:val="28"/>
                <w:szCs w:val="28"/>
              </w:rPr>
              <w:t xml:space="preserve">2020-2021 </w:t>
            </w:r>
            <w:r w:rsidR="009A6C4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E20441" w:rsidRPr="00F36B3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E20441" w:rsidRPr="00F36B3F">
              <w:rPr>
                <w:rFonts w:ascii="Times New Roman" w:hAnsi="Times New Roman"/>
                <w:b/>
                <w:sz w:val="28"/>
                <w:szCs w:val="28"/>
              </w:rPr>
              <w:t>шк</w:t>
            </w:r>
            <w:proofErr w:type="gramStart"/>
            <w:r w:rsidR="00E20441" w:rsidRPr="00F36B3F">
              <w:rPr>
                <w:rFonts w:ascii="Times New Roman" w:hAnsi="Times New Roman"/>
                <w:b/>
                <w:sz w:val="28"/>
                <w:szCs w:val="28"/>
              </w:rPr>
              <w:t>.э</w:t>
            </w:r>
            <w:proofErr w:type="gramEnd"/>
            <w:r w:rsidR="00E20441" w:rsidRPr="00F36B3F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="009A6C4D">
              <w:rPr>
                <w:rFonts w:ascii="Times New Roman" w:hAnsi="Times New Roman"/>
                <w:b/>
                <w:sz w:val="28"/>
                <w:szCs w:val="28"/>
              </w:rPr>
              <w:t>ап</w:t>
            </w:r>
            <w:proofErr w:type="spellEnd"/>
          </w:p>
        </w:tc>
        <w:tc>
          <w:tcPr>
            <w:tcW w:w="3884" w:type="dxa"/>
          </w:tcPr>
          <w:p w:rsidR="004262CE" w:rsidRPr="00F36B3F" w:rsidRDefault="00EA06DA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  <w:p w:rsidR="00EA06DA" w:rsidRPr="00F36B3F" w:rsidRDefault="00EA06DA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  <w:p w:rsidR="00EA06DA" w:rsidRPr="00F36B3F" w:rsidRDefault="00EA06DA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2925" w:type="dxa"/>
          </w:tcPr>
          <w:p w:rsidR="004262CE" w:rsidRPr="00F36B3F" w:rsidRDefault="00E20441" w:rsidP="004262CE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  <w:p w:rsidR="00E20441" w:rsidRPr="00F36B3F" w:rsidRDefault="00E20441" w:rsidP="004262CE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  <w:p w:rsidR="00E20441" w:rsidRPr="00F36B3F" w:rsidRDefault="00E20441" w:rsidP="004262CE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4475" w:type="dxa"/>
          </w:tcPr>
          <w:p w:rsidR="004262CE" w:rsidRPr="00F36B3F" w:rsidRDefault="00E20441" w:rsidP="004262CE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E20441" w:rsidRPr="00F36B3F" w:rsidRDefault="00E20441" w:rsidP="004262CE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A06DA" w:rsidRPr="00F36B3F" w:rsidTr="006230F7">
        <w:trPr>
          <w:trHeight w:val="430"/>
        </w:trPr>
        <w:tc>
          <w:tcPr>
            <w:tcW w:w="3404" w:type="dxa"/>
          </w:tcPr>
          <w:p w:rsidR="00EA06DA" w:rsidRPr="00F36B3F" w:rsidRDefault="00EA06DA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884" w:type="dxa"/>
          </w:tcPr>
          <w:p w:rsidR="00EA06DA" w:rsidRPr="00F36B3F" w:rsidRDefault="00EA06DA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5" w:type="dxa"/>
          </w:tcPr>
          <w:p w:rsidR="00EA06DA" w:rsidRPr="00F36B3F" w:rsidRDefault="00E20441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 xml:space="preserve">    10  /</w:t>
            </w:r>
            <w:r w:rsidRPr="009A6C4D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4475" w:type="dxa"/>
          </w:tcPr>
          <w:p w:rsidR="00EA06DA" w:rsidRPr="00F36B3F" w:rsidRDefault="00E20441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 xml:space="preserve">   5   /</w:t>
            </w:r>
            <w:r w:rsidRPr="009A6C4D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EA06DA" w:rsidRPr="00F36B3F" w:rsidRDefault="00EA06DA" w:rsidP="00E2044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2CE" w:rsidRPr="00F36B3F" w:rsidRDefault="006230F7" w:rsidP="004262C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B3F">
        <w:rPr>
          <w:rFonts w:ascii="Times New Roman" w:hAnsi="Times New Roman" w:cs="Times New Roman"/>
          <w:sz w:val="28"/>
          <w:szCs w:val="28"/>
        </w:rPr>
        <w:t xml:space="preserve">      </w:t>
      </w:r>
      <w:r w:rsidR="009A6C4D">
        <w:rPr>
          <w:rFonts w:ascii="Times New Roman" w:hAnsi="Times New Roman" w:cs="Times New Roman"/>
          <w:sz w:val="28"/>
          <w:szCs w:val="28"/>
        </w:rPr>
        <w:t xml:space="preserve">      </w:t>
      </w:r>
      <w:r w:rsidR="004262CE" w:rsidRPr="00F36B3F">
        <w:rPr>
          <w:rFonts w:ascii="Times New Roman" w:hAnsi="Times New Roman" w:cs="Times New Roman"/>
          <w:sz w:val="28"/>
          <w:szCs w:val="28"/>
        </w:rPr>
        <w:t>В данном учебном году  выпускники нач</w:t>
      </w:r>
      <w:r w:rsidR="00E20441" w:rsidRPr="00F36B3F">
        <w:rPr>
          <w:rFonts w:ascii="Times New Roman" w:hAnsi="Times New Roman" w:cs="Times New Roman"/>
          <w:sz w:val="28"/>
          <w:szCs w:val="28"/>
        </w:rPr>
        <w:t xml:space="preserve">альной школы  приняли участие только в школьном этапе </w:t>
      </w:r>
      <w:proofErr w:type="spellStart"/>
      <w:r w:rsidR="00E20441" w:rsidRPr="00F36B3F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E20441" w:rsidRPr="00F36B3F">
        <w:rPr>
          <w:rFonts w:ascii="Times New Roman" w:hAnsi="Times New Roman" w:cs="Times New Roman"/>
          <w:sz w:val="28"/>
          <w:szCs w:val="28"/>
        </w:rPr>
        <w:t>, результат</w:t>
      </w:r>
      <w:r w:rsidR="009A6C4D">
        <w:rPr>
          <w:rFonts w:ascii="Times New Roman" w:hAnsi="Times New Roman" w:cs="Times New Roman"/>
          <w:sz w:val="28"/>
          <w:szCs w:val="28"/>
        </w:rPr>
        <w:t xml:space="preserve">  см. выше.  При анализе  олимпиадных заданий   было выявлено, что учащиеся не умеют работать с </w:t>
      </w:r>
      <w:r w:rsidR="009A6C4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информацией, текстом, невнимательно читают задания, инструкции. </w:t>
      </w:r>
    </w:p>
    <w:p w:rsidR="004262CE" w:rsidRPr="00F36B3F" w:rsidRDefault="004262CE" w:rsidP="006230F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2CE" w:rsidRPr="00F36B3F" w:rsidRDefault="004262CE" w:rsidP="004262CE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36B3F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Муниципальный этап Всероссийского конкурса сочинений</w:t>
      </w:r>
    </w:p>
    <w:p w:rsidR="004262CE" w:rsidRPr="00F36B3F" w:rsidRDefault="004262CE" w:rsidP="004262CE">
      <w:pPr>
        <w:widowControl w:val="0"/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262CE" w:rsidRDefault="006230F7" w:rsidP="006230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B3F">
        <w:rPr>
          <w:rFonts w:ascii="Times New Roman" w:hAnsi="Times New Roman" w:cs="Times New Roman"/>
          <w:sz w:val="28"/>
          <w:szCs w:val="28"/>
        </w:rPr>
        <w:t xml:space="preserve">       </w:t>
      </w:r>
      <w:r w:rsidR="009A6C4D">
        <w:rPr>
          <w:rFonts w:ascii="Times New Roman" w:hAnsi="Times New Roman" w:cs="Times New Roman"/>
          <w:sz w:val="28"/>
          <w:szCs w:val="28"/>
        </w:rPr>
        <w:t xml:space="preserve">      </w:t>
      </w:r>
      <w:r w:rsidR="00846F8B" w:rsidRPr="00F36B3F">
        <w:rPr>
          <w:rFonts w:ascii="Times New Roman" w:hAnsi="Times New Roman" w:cs="Times New Roman"/>
          <w:sz w:val="28"/>
          <w:szCs w:val="28"/>
        </w:rPr>
        <w:t>В 2020-2021</w:t>
      </w:r>
      <w:r w:rsidR="004262CE" w:rsidRPr="00F36B3F">
        <w:rPr>
          <w:rFonts w:ascii="Times New Roman" w:hAnsi="Times New Roman" w:cs="Times New Roman"/>
          <w:sz w:val="28"/>
          <w:szCs w:val="28"/>
        </w:rPr>
        <w:t xml:space="preserve"> учебном году  были представлены работы во всех во</w:t>
      </w:r>
      <w:r w:rsidR="00EA06DA" w:rsidRPr="00F36B3F">
        <w:rPr>
          <w:rFonts w:ascii="Times New Roman" w:hAnsi="Times New Roman" w:cs="Times New Roman"/>
          <w:sz w:val="28"/>
          <w:szCs w:val="28"/>
        </w:rPr>
        <w:t xml:space="preserve">зрастных категориях. Призёры </w:t>
      </w:r>
      <w:r w:rsidR="00451CA9" w:rsidRPr="00F36B3F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="009A6C4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A6C4D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="009A6C4D">
        <w:rPr>
          <w:rFonts w:ascii="Times New Roman" w:hAnsi="Times New Roman" w:cs="Times New Roman"/>
          <w:sz w:val="28"/>
          <w:szCs w:val="28"/>
        </w:rPr>
        <w:t xml:space="preserve"> Ангелина (10 класс), </w:t>
      </w:r>
      <w:proofErr w:type="spellStart"/>
      <w:r w:rsidR="009A6C4D">
        <w:rPr>
          <w:rFonts w:ascii="Times New Roman" w:hAnsi="Times New Roman" w:cs="Times New Roman"/>
          <w:sz w:val="28"/>
          <w:szCs w:val="28"/>
        </w:rPr>
        <w:t>Семещук</w:t>
      </w:r>
      <w:proofErr w:type="spellEnd"/>
      <w:r w:rsidR="009A6C4D">
        <w:rPr>
          <w:rFonts w:ascii="Times New Roman" w:hAnsi="Times New Roman" w:cs="Times New Roman"/>
          <w:sz w:val="28"/>
          <w:szCs w:val="28"/>
        </w:rPr>
        <w:t xml:space="preserve"> София (5 класс), </w:t>
      </w:r>
      <w:proofErr w:type="spellStart"/>
      <w:r w:rsidR="009A6C4D">
        <w:rPr>
          <w:rFonts w:ascii="Times New Roman" w:hAnsi="Times New Roman" w:cs="Times New Roman"/>
          <w:sz w:val="28"/>
          <w:szCs w:val="28"/>
        </w:rPr>
        <w:t>Почекутова</w:t>
      </w:r>
      <w:proofErr w:type="spellEnd"/>
      <w:r w:rsidR="009A6C4D">
        <w:rPr>
          <w:rFonts w:ascii="Times New Roman" w:hAnsi="Times New Roman" w:cs="Times New Roman"/>
          <w:sz w:val="28"/>
          <w:szCs w:val="28"/>
        </w:rPr>
        <w:t xml:space="preserve"> София (9 класс). </w:t>
      </w:r>
      <w:r w:rsidR="00451CA9" w:rsidRPr="00F36B3F">
        <w:rPr>
          <w:rFonts w:ascii="Times New Roman" w:hAnsi="Times New Roman" w:cs="Times New Roman"/>
          <w:sz w:val="28"/>
          <w:szCs w:val="28"/>
        </w:rPr>
        <w:t xml:space="preserve"> </w:t>
      </w:r>
      <w:r w:rsidR="00EA06DA" w:rsidRPr="00F36B3F">
        <w:rPr>
          <w:rFonts w:ascii="Times New Roman" w:hAnsi="Times New Roman" w:cs="Times New Roman"/>
          <w:sz w:val="28"/>
          <w:szCs w:val="28"/>
        </w:rPr>
        <w:t xml:space="preserve"> </w:t>
      </w:r>
      <w:r w:rsidRPr="00F36B3F">
        <w:rPr>
          <w:rFonts w:ascii="Times New Roman" w:hAnsi="Times New Roman" w:cs="Times New Roman"/>
          <w:sz w:val="28"/>
          <w:szCs w:val="28"/>
        </w:rPr>
        <w:t>На протяжении нескольких лет гимназисты показывают высокий результат.</w:t>
      </w:r>
    </w:p>
    <w:p w:rsidR="009A6C4D" w:rsidRPr="00F36B3F" w:rsidRDefault="009A6C4D" w:rsidP="006230F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2CE" w:rsidRDefault="004262CE" w:rsidP="006230F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36B3F">
        <w:rPr>
          <w:rFonts w:ascii="Times New Roman" w:hAnsi="Times New Roman" w:cs="Times New Roman"/>
          <w:b/>
          <w:color w:val="002060"/>
          <w:sz w:val="28"/>
          <w:szCs w:val="28"/>
        </w:rPr>
        <w:t>Муниципальный этап международного  конкурса по чтению вслух «Живая классика»</w:t>
      </w:r>
    </w:p>
    <w:p w:rsidR="009A6C4D" w:rsidRPr="00F36B3F" w:rsidRDefault="009A6C4D" w:rsidP="006230F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4262CE" w:rsidRPr="00F36B3F" w:rsidRDefault="004262CE" w:rsidP="00426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3F">
        <w:rPr>
          <w:rFonts w:ascii="Times New Roman" w:hAnsi="Times New Roman" w:cs="Times New Roman"/>
          <w:sz w:val="28"/>
          <w:szCs w:val="28"/>
        </w:rPr>
        <w:t xml:space="preserve"> Традиционно в м</w:t>
      </w:r>
      <w:r w:rsidR="00EA06DA" w:rsidRPr="00F36B3F">
        <w:rPr>
          <w:rFonts w:ascii="Times New Roman" w:hAnsi="Times New Roman" w:cs="Times New Roman"/>
          <w:sz w:val="28"/>
          <w:szCs w:val="28"/>
        </w:rPr>
        <w:t>арте 2021</w:t>
      </w:r>
      <w:r w:rsidRPr="00F36B3F">
        <w:rPr>
          <w:rFonts w:ascii="Times New Roman" w:hAnsi="Times New Roman" w:cs="Times New Roman"/>
          <w:sz w:val="28"/>
          <w:szCs w:val="28"/>
        </w:rPr>
        <w:t> г. в нашем городе  состоялся муниципальный этап международного  конкурса по чтению вслух "Живая классика". Конкурс юных чтецов «Живая классика» — это конкурс, объединяющий всех, желающих поделиться своими читательскими открытиями. Задача конкурса — объединить усилия учителей, библиотекарей, родителей для того, чтобы помочь детям  помочь найти в писателе интересного собеседника и советчика. На муници</w:t>
      </w:r>
      <w:r w:rsidR="009A6C4D">
        <w:rPr>
          <w:rFonts w:ascii="Times New Roman" w:hAnsi="Times New Roman" w:cs="Times New Roman"/>
          <w:sz w:val="28"/>
          <w:szCs w:val="28"/>
        </w:rPr>
        <w:t>пальном этапе г</w:t>
      </w:r>
      <w:r w:rsidRPr="00F36B3F">
        <w:rPr>
          <w:rFonts w:ascii="Times New Roman" w:hAnsi="Times New Roman" w:cs="Times New Roman"/>
          <w:sz w:val="28"/>
          <w:szCs w:val="28"/>
        </w:rPr>
        <w:t>и</w:t>
      </w:r>
      <w:r w:rsidR="009A6C4D">
        <w:rPr>
          <w:rFonts w:ascii="Times New Roman" w:hAnsi="Times New Roman" w:cs="Times New Roman"/>
          <w:sz w:val="28"/>
          <w:szCs w:val="28"/>
        </w:rPr>
        <w:t xml:space="preserve">мназию представляли Покусаева Анастасия, </w:t>
      </w:r>
      <w:proofErr w:type="spellStart"/>
      <w:r w:rsidR="009A6C4D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="009A6C4D">
        <w:rPr>
          <w:rFonts w:ascii="Times New Roman" w:hAnsi="Times New Roman" w:cs="Times New Roman"/>
          <w:sz w:val="28"/>
          <w:szCs w:val="28"/>
        </w:rPr>
        <w:t xml:space="preserve"> Ангелина, </w:t>
      </w:r>
      <w:proofErr w:type="spellStart"/>
      <w:r w:rsidR="009A6C4D"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 w:rsidR="009A6C4D">
        <w:rPr>
          <w:rFonts w:ascii="Times New Roman" w:hAnsi="Times New Roman" w:cs="Times New Roman"/>
          <w:sz w:val="28"/>
          <w:szCs w:val="28"/>
        </w:rPr>
        <w:t xml:space="preserve"> Милана. </w:t>
      </w:r>
    </w:p>
    <w:p w:rsidR="004262CE" w:rsidRPr="00F36B3F" w:rsidRDefault="004262CE" w:rsidP="00426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4262CE" w:rsidRDefault="004262CE" w:rsidP="006230F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36B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Городской интеллектуальный конкурс по английскому языку для 7-8 классов «Большая восьмёрка. </w:t>
      </w:r>
      <w:r w:rsidRPr="00F36B3F">
        <w:rPr>
          <w:rFonts w:ascii="Times New Roman" w:hAnsi="Times New Roman" w:cs="Times New Roman"/>
          <w:b/>
          <w:color w:val="002060"/>
          <w:sz w:val="28"/>
          <w:szCs w:val="28"/>
          <w:lang w:val="en-US"/>
        </w:rPr>
        <w:t>G</w:t>
      </w:r>
      <w:r w:rsidRPr="00F36B3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8»</w:t>
      </w:r>
    </w:p>
    <w:p w:rsidR="009A6C4D" w:rsidRPr="00F36B3F" w:rsidRDefault="009A6C4D" w:rsidP="006230F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p w:rsidR="004262CE" w:rsidRPr="00F36B3F" w:rsidRDefault="004262CE" w:rsidP="0042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3F">
        <w:rPr>
          <w:rStyle w:val="212pt"/>
          <w:rFonts w:eastAsiaTheme="minorHAnsi"/>
          <w:b/>
          <w:sz w:val="28"/>
          <w:szCs w:val="28"/>
        </w:rPr>
        <w:t>Целевая группа:</w:t>
      </w:r>
      <w:r w:rsidR="009A6C4D">
        <w:rPr>
          <w:rFonts w:ascii="Times New Roman" w:hAnsi="Times New Roman" w:cs="Times New Roman"/>
          <w:sz w:val="28"/>
          <w:szCs w:val="28"/>
        </w:rPr>
        <w:t xml:space="preserve"> к</w:t>
      </w:r>
      <w:r w:rsidRPr="00F36B3F">
        <w:rPr>
          <w:rFonts w:ascii="Times New Roman" w:hAnsi="Times New Roman" w:cs="Times New Roman"/>
          <w:sz w:val="28"/>
          <w:szCs w:val="28"/>
        </w:rPr>
        <w:t>онкурс проводится среди учеников 7-8 классов образовательных учреждений. К участию в конкурсе приглашаются школьники из числа победителей и призеров Всероссийской олимпиады школьников по английскому языку, участники интенсивных дистанционных школ и выездных языковых лагерей, с активной жизненной позицией и умением применять коммуникативные навыки в общении на английском языке.</w:t>
      </w:r>
    </w:p>
    <w:p w:rsidR="00E20441" w:rsidRPr="00F36B3F" w:rsidRDefault="00846F8B" w:rsidP="00846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3F">
        <w:rPr>
          <w:rFonts w:ascii="Times New Roman" w:hAnsi="Times New Roman" w:cs="Times New Roman"/>
          <w:sz w:val="28"/>
          <w:szCs w:val="28"/>
        </w:rPr>
        <w:t xml:space="preserve">От МБОУ «Гимназия» выступили 4 ученицы 7 б класса. </w:t>
      </w:r>
      <w:r w:rsidR="004262CE" w:rsidRPr="00F36B3F">
        <w:rPr>
          <w:rFonts w:ascii="Times New Roman" w:hAnsi="Times New Roman" w:cs="Times New Roman"/>
          <w:sz w:val="28"/>
          <w:szCs w:val="28"/>
        </w:rPr>
        <w:t>По результатам конкурсных испытаний формируется общий рейт</w:t>
      </w:r>
      <w:r w:rsidRPr="00F36B3F">
        <w:rPr>
          <w:rFonts w:ascii="Times New Roman" w:hAnsi="Times New Roman" w:cs="Times New Roman"/>
          <w:sz w:val="28"/>
          <w:szCs w:val="28"/>
        </w:rPr>
        <w:t xml:space="preserve">инг баллов участников конкурса, где учащаяся гимназии </w:t>
      </w:r>
      <w:r w:rsidR="006230F7" w:rsidRPr="00F36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6C4D">
        <w:rPr>
          <w:rFonts w:ascii="Times New Roman" w:hAnsi="Times New Roman" w:cs="Times New Roman"/>
          <w:sz w:val="28"/>
          <w:szCs w:val="28"/>
        </w:rPr>
        <w:t>Слабкова</w:t>
      </w:r>
      <w:proofErr w:type="spellEnd"/>
      <w:r w:rsidR="009A6C4D">
        <w:rPr>
          <w:rFonts w:ascii="Times New Roman" w:hAnsi="Times New Roman" w:cs="Times New Roman"/>
          <w:sz w:val="28"/>
          <w:szCs w:val="28"/>
        </w:rPr>
        <w:t xml:space="preserve"> Дарья</w:t>
      </w:r>
      <w:r w:rsidRPr="00F36B3F">
        <w:rPr>
          <w:rFonts w:ascii="Times New Roman" w:hAnsi="Times New Roman" w:cs="Times New Roman"/>
          <w:sz w:val="28"/>
          <w:szCs w:val="28"/>
        </w:rPr>
        <w:t xml:space="preserve">  заняла  22 место, остальные соответственно замыкают таблицу.  По  итоговым результатам данного мероприятия</w:t>
      </w:r>
      <w:r w:rsidR="009A6C4D">
        <w:rPr>
          <w:rFonts w:ascii="Times New Roman" w:hAnsi="Times New Roman" w:cs="Times New Roman"/>
          <w:sz w:val="28"/>
          <w:szCs w:val="28"/>
        </w:rPr>
        <w:t xml:space="preserve"> учителям  английского языка </w:t>
      </w:r>
      <w:r w:rsidRPr="00F36B3F">
        <w:rPr>
          <w:rFonts w:ascii="Times New Roman" w:hAnsi="Times New Roman" w:cs="Times New Roman"/>
          <w:sz w:val="28"/>
          <w:szCs w:val="28"/>
        </w:rPr>
        <w:t xml:space="preserve"> был проведен анализ </w:t>
      </w:r>
      <w:r w:rsidR="009A6C4D">
        <w:rPr>
          <w:rFonts w:ascii="Times New Roman" w:hAnsi="Times New Roman" w:cs="Times New Roman"/>
          <w:sz w:val="28"/>
          <w:szCs w:val="28"/>
        </w:rPr>
        <w:t xml:space="preserve"> </w:t>
      </w:r>
      <w:r w:rsidRPr="00F36B3F">
        <w:rPr>
          <w:rFonts w:ascii="Times New Roman" w:hAnsi="Times New Roman" w:cs="Times New Roman"/>
          <w:sz w:val="28"/>
          <w:szCs w:val="28"/>
        </w:rPr>
        <w:t xml:space="preserve"> и намечены пути ре</w:t>
      </w:r>
      <w:r w:rsidR="009A6C4D">
        <w:rPr>
          <w:rFonts w:ascii="Times New Roman" w:hAnsi="Times New Roman" w:cs="Times New Roman"/>
          <w:sz w:val="28"/>
          <w:szCs w:val="28"/>
        </w:rPr>
        <w:t>шения проблемы</w:t>
      </w:r>
      <w:r w:rsidRPr="00F36B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7F6" w:rsidRPr="00F36B3F" w:rsidRDefault="00B547F6" w:rsidP="00846F8B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</w:p>
    <w:p w:rsidR="005C4924" w:rsidRDefault="005C4924" w:rsidP="00451C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2CE" w:rsidRPr="00F36B3F" w:rsidRDefault="004262CE" w:rsidP="00451C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6B3F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Организовано участие высокомотивированных школьников в краевых мероприятиях.</w:t>
      </w:r>
      <w:r w:rsidRPr="00F36B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51CA9" w:rsidRPr="00F36B3F" w:rsidRDefault="00451CA9" w:rsidP="00451CA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303" w:type="dxa"/>
        <w:tblLayout w:type="fixed"/>
        <w:tblLook w:val="04A0" w:firstRow="1" w:lastRow="0" w:firstColumn="1" w:lastColumn="0" w:noHBand="0" w:noVBand="1"/>
      </w:tblPr>
      <w:tblGrid>
        <w:gridCol w:w="5302"/>
        <w:gridCol w:w="1752"/>
        <w:gridCol w:w="2114"/>
        <w:gridCol w:w="1467"/>
        <w:gridCol w:w="1600"/>
        <w:gridCol w:w="1534"/>
        <w:gridCol w:w="1534"/>
      </w:tblGrid>
      <w:tr w:rsidR="00846F8B" w:rsidRPr="00F36B3F" w:rsidTr="005C4924">
        <w:trPr>
          <w:trHeight w:val="78"/>
        </w:trPr>
        <w:tc>
          <w:tcPr>
            <w:tcW w:w="5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8B" w:rsidRPr="00F36B3F" w:rsidRDefault="00846F8B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Показатель</w:t>
            </w:r>
          </w:p>
        </w:tc>
        <w:tc>
          <w:tcPr>
            <w:tcW w:w="3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6F8B" w:rsidRPr="00F36B3F" w:rsidRDefault="006F6F42" w:rsidP="005C49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F8B" w:rsidRPr="00F36B3F" w:rsidRDefault="00846F8B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участники</w:t>
            </w:r>
          </w:p>
          <w:p w:rsidR="00846F8B" w:rsidRPr="00F36B3F" w:rsidRDefault="00846F8B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2019-2020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8B" w:rsidRPr="00F36B3F" w:rsidRDefault="00846F8B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победители, призеры 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B" w:rsidRPr="00F36B3F" w:rsidRDefault="00846F8B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6F8B" w:rsidRPr="00F36B3F" w:rsidTr="005C4924">
        <w:trPr>
          <w:trHeight w:val="596"/>
        </w:trPr>
        <w:tc>
          <w:tcPr>
            <w:tcW w:w="5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6F8B" w:rsidRPr="00F36B3F" w:rsidRDefault="00846F8B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8B" w:rsidRPr="00F36B3F" w:rsidRDefault="00846F8B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участники </w:t>
            </w:r>
          </w:p>
          <w:p w:rsidR="00846F8B" w:rsidRPr="00F36B3F" w:rsidRDefault="00846F8B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2018/2019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F8B" w:rsidRPr="00F36B3F" w:rsidRDefault="00846F8B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победители, призеры </w:t>
            </w: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B" w:rsidRPr="00F36B3F" w:rsidRDefault="00846F8B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F8B" w:rsidRPr="00F36B3F" w:rsidRDefault="00846F8B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B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846F8B"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частники</w:t>
            </w:r>
          </w:p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2020-2021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8B" w:rsidRPr="00F36B3F" w:rsidRDefault="00846F8B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победители, призёры</w:t>
            </w:r>
          </w:p>
        </w:tc>
      </w:tr>
      <w:tr w:rsidR="00432E4C" w:rsidRPr="00F36B3F" w:rsidTr="005C4924">
        <w:trPr>
          <w:trHeight w:val="314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Региональный  этап  </w:t>
            </w:r>
            <w:proofErr w:type="spellStart"/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2E4C" w:rsidRPr="00F36B3F" w:rsidTr="005C4924">
        <w:trPr>
          <w:trHeight w:val="533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Лучший</w:t>
            </w:r>
            <w:proofErr w:type="gramEnd"/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предмету</w:t>
            </w:r>
          </w:p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г. Енисейск 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32E4C" w:rsidRPr="00F36B3F" w:rsidTr="005C4924">
        <w:trPr>
          <w:trHeight w:val="314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Малые Курчатовские  чтения </w:t>
            </w:r>
          </w:p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.Е</w:t>
            </w:r>
            <w:proofErr w:type="gramEnd"/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нисейск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685" w:rsidRPr="00F36B3F" w:rsidRDefault="00795685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4C" w:rsidRPr="00F36B3F" w:rsidRDefault="00795685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лауреаты </w:t>
            </w:r>
          </w:p>
        </w:tc>
      </w:tr>
      <w:tr w:rsidR="00432E4C" w:rsidRPr="00F36B3F" w:rsidTr="005C4924">
        <w:trPr>
          <w:trHeight w:val="621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Форум "Научно-технический потенциал Сибири" (работы)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4C" w:rsidRPr="00F36B3F" w:rsidRDefault="005C4924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нет результата </w:t>
            </w:r>
          </w:p>
        </w:tc>
      </w:tr>
      <w:tr w:rsidR="00432E4C" w:rsidRPr="00F36B3F" w:rsidTr="005C4924">
        <w:trPr>
          <w:trHeight w:val="533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Чемпионат по чтению вслух «Страница 19, 20»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4C" w:rsidRPr="00F36B3F" w:rsidRDefault="00795685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32E4C" w:rsidRPr="00F36B3F" w:rsidTr="005C4924">
        <w:trPr>
          <w:trHeight w:val="314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C" w:rsidRPr="00F36B3F" w:rsidRDefault="00795685" w:rsidP="007956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 форум «Ступени»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4C" w:rsidRPr="00F36B3F" w:rsidRDefault="00795685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4C" w:rsidRPr="00F36B3F" w:rsidRDefault="00795685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32E4C" w:rsidRPr="00F36B3F" w:rsidTr="005C4924">
        <w:trPr>
          <w:trHeight w:val="737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Региональный этап международного конкурса чтецов «Живая классика» 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4C" w:rsidRPr="00F36B3F" w:rsidRDefault="00795685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685" w:rsidRPr="00F36B3F" w:rsidRDefault="00795685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5685" w:rsidRPr="00F36B3F" w:rsidRDefault="00795685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432E4C" w:rsidRPr="00F36B3F" w:rsidTr="005C4924">
        <w:trPr>
          <w:trHeight w:val="314"/>
        </w:trPr>
        <w:tc>
          <w:tcPr>
            <w:tcW w:w="5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конкурс сочинений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2E4C" w:rsidRPr="00F36B3F" w:rsidRDefault="00432E4C" w:rsidP="004262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tbl>
      <w:tblPr>
        <w:tblStyle w:val="ab"/>
        <w:tblW w:w="15271" w:type="dxa"/>
        <w:tblLook w:val="04A0" w:firstRow="1" w:lastRow="0" w:firstColumn="1" w:lastColumn="0" w:noHBand="0" w:noVBand="1"/>
      </w:tblPr>
      <w:tblGrid>
        <w:gridCol w:w="5254"/>
        <w:gridCol w:w="1809"/>
        <w:gridCol w:w="2087"/>
        <w:gridCol w:w="1448"/>
        <w:gridCol w:w="1613"/>
        <w:gridCol w:w="1530"/>
        <w:gridCol w:w="1530"/>
      </w:tblGrid>
      <w:tr w:rsidR="00432E4C" w:rsidRPr="00F36B3F" w:rsidTr="005C4924">
        <w:trPr>
          <w:trHeight w:val="181"/>
        </w:trPr>
        <w:tc>
          <w:tcPr>
            <w:tcW w:w="5254" w:type="dxa"/>
          </w:tcPr>
          <w:p w:rsidR="00432E4C" w:rsidRPr="00F36B3F" w:rsidRDefault="00432E4C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Региональные чтения, посвященные памяти А.И.Малютиной</w:t>
            </w:r>
          </w:p>
        </w:tc>
        <w:tc>
          <w:tcPr>
            <w:tcW w:w="1809" w:type="dxa"/>
          </w:tcPr>
          <w:p w:rsidR="00432E4C" w:rsidRPr="00F36B3F" w:rsidRDefault="00432E4C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087" w:type="dxa"/>
          </w:tcPr>
          <w:p w:rsidR="00432E4C" w:rsidRPr="00F36B3F" w:rsidRDefault="00432E4C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8" w:type="dxa"/>
          </w:tcPr>
          <w:p w:rsidR="00432E4C" w:rsidRPr="00F36B3F" w:rsidRDefault="00432E4C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13" w:type="dxa"/>
          </w:tcPr>
          <w:p w:rsidR="00432E4C" w:rsidRPr="00F36B3F" w:rsidRDefault="00432E4C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432E4C" w:rsidRPr="00F36B3F" w:rsidRDefault="00432E4C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432E4C" w:rsidRPr="00F36B3F" w:rsidRDefault="00432E4C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2E4C" w:rsidRPr="00F36B3F" w:rsidTr="005C4924">
        <w:trPr>
          <w:trHeight w:val="181"/>
        </w:trPr>
        <w:tc>
          <w:tcPr>
            <w:tcW w:w="5254" w:type="dxa"/>
          </w:tcPr>
          <w:p w:rsidR="00432E4C" w:rsidRPr="00F36B3F" w:rsidRDefault="00432E4C" w:rsidP="00F36B3F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 xml:space="preserve">Краевой фестиваль «Таланты без границ» </w:t>
            </w:r>
            <w:proofErr w:type="gramStart"/>
            <w:r w:rsidRPr="00F36B3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F36B3F">
              <w:rPr>
                <w:rFonts w:ascii="Times New Roman" w:hAnsi="Times New Roman"/>
                <w:sz w:val="28"/>
                <w:szCs w:val="28"/>
              </w:rPr>
              <w:t>театр)</w:t>
            </w:r>
          </w:p>
          <w:p w:rsidR="00795685" w:rsidRPr="00F36B3F" w:rsidRDefault="00795685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 xml:space="preserve">Региональная олимпиада по русскому языку для старшеклассников </w:t>
            </w:r>
          </w:p>
        </w:tc>
        <w:tc>
          <w:tcPr>
            <w:tcW w:w="1809" w:type="dxa"/>
          </w:tcPr>
          <w:p w:rsidR="00432E4C" w:rsidRPr="00F36B3F" w:rsidRDefault="00432E4C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795685" w:rsidRPr="00F36B3F" w:rsidRDefault="00795685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5685" w:rsidRPr="00F36B3F" w:rsidRDefault="00795685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</w:tcPr>
          <w:p w:rsidR="00432E4C" w:rsidRPr="00F36B3F" w:rsidRDefault="00432E4C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8" w:type="dxa"/>
          </w:tcPr>
          <w:p w:rsidR="00432E4C" w:rsidRPr="00F36B3F" w:rsidRDefault="00432E4C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13" w:type="dxa"/>
          </w:tcPr>
          <w:p w:rsidR="00432E4C" w:rsidRPr="00F36B3F" w:rsidRDefault="00432E4C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432E4C" w:rsidRPr="00F36B3F" w:rsidRDefault="00432E4C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795685" w:rsidRPr="00F36B3F" w:rsidRDefault="00795685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432E4C" w:rsidRPr="00F36B3F" w:rsidRDefault="00432E4C" w:rsidP="004262CE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795685" w:rsidRPr="00F36B3F" w:rsidRDefault="00795685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2E4C" w:rsidRPr="00F36B3F" w:rsidTr="005C4924">
        <w:trPr>
          <w:trHeight w:val="390"/>
        </w:trPr>
        <w:tc>
          <w:tcPr>
            <w:tcW w:w="5254" w:type="dxa"/>
          </w:tcPr>
          <w:p w:rsidR="00432E4C" w:rsidRPr="00F36B3F" w:rsidRDefault="00432E4C" w:rsidP="006230F7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/>
                <w:sz w:val="28"/>
                <w:szCs w:val="28"/>
              </w:rPr>
              <w:t xml:space="preserve">Всего                                                                                                     </w:t>
            </w:r>
          </w:p>
        </w:tc>
        <w:tc>
          <w:tcPr>
            <w:tcW w:w="1809" w:type="dxa"/>
          </w:tcPr>
          <w:p w:rsidR="00432E4C" w:rsidRPr="00F36B3F" w:rsidRDefault="00432E4C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087" w:type="dxa"/>
          </w:tcPr>
          <w:p w:rsidR="00432E4C" w:rsidRPr="00F36B3F" w:rsidRDefault="00432E4C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48" w:type="dxa"/>
          </w:tcPr>
          <w:p w:rsidR="00432E4C" w:rsidRPr="00F36B3F" w:rsidRDefault="00432E4C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43</w:t>
            </w:r>
          </w:p>
          <w:p w:rsidR="00432E4C" w:rsidRPr="00F36B3F" w:rsidRDefault="00432E4C" w:rsidP="004262CE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13" w:type="dxa"/>
          </w:tcPr>
          <w:p w:rsidR="00432E4C" w:rsidRPr="00F36B3F" w:rsidRDefault="00795685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30" w:type="dxa"/>
          </w:tcPr>
          <w:p w:rsidR="00795685" w:rsidRPr="00F36B3F" w:rsidRDefault="00795685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530" w:type="dxa"/>
          </w:tcPr>
          <w:p w:rsidR="00795685" w:rsidRPr="00F36B3F" w:rsidRDefault="00795685" w:rsidP="004262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795685" w:rsidRPr="00F36B3F" w:rsidRDefault="00795685" w:rsidP="004262CE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4262CE" w:rsidRDefault="004262CE" w:rsidP="00426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4924" w:rsidRPr="00F36B3F" w:rsidRDefault="005C4924" w:rsidP="00426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62CE" w:rsidRPr="00F36B3F" w:rsidRDefault="004262CE" w:rsidP="004262CE">
      <w:pPr>
        <w:pStyle w:val="a7"/>
        <w:numPr>
          <w:ilvl w:val="0"/>
          <w:numId w:val="34"/>
        </w:numPr>
        <w:ind w:left="0"/>
        <w:rPr>
          <w:sz w:val="28"/>
          <w:szCs w:val="28"/>
        </w:rPr>
      </w:pPr>
      <w:r w:rsidRPr="00F36B3F">
        <w:rPr>
          <w:sz w:val="28"/>
          <w:szCs w:val="28"/>
        </w:rPr>
        <w:lastRenderedPageBreak/>
        <w:t>Другие мероприятия:</w:t>
      </w:r>
    </w:p>
    <w:p w:rsidR="004262CE" w:rsidRPr="00F36B3F" w:rsidRDefault="004262CE" w:rsidP="005C4924">
      <w:pPr>
        <w:pStyle w:val="a7"/>
        <w:ind w:left="0"/>
        <w:rPr>
          <w:sz w:val="28"/>
          <w:szCs w:val="28"/>
        </w:rPr>
      </w:pPr>
    </w:p>
    <w:tbl>
      <w:tblPr>
        <w:tblStyle w:val="ab"/>
        <w:tblW w:w="15181" w:type="dxa"/>
        <w:tblInd w:w="-34" w:type="dxa"/>
        <w:tblLook w:val="04A0" w:firstRow="1" w:lastRow="0" w:firstColumn="1" w:lastColumn="0" w:noHBand="0" w:noVBand="1"/>
      </w:tblPr>
      <w:tblGrid>
        <w:gridCol w:w="7726"/>
        <w:gridCol w:w="7455"/>
      </w:tblGrid>
      <w:tr w:rsidR="004262CE" w:rsidRPr="00F36B3F" w:rsidTr="00F36B3F">
        <w:trPr>
          <w:trHeight w:val="274"/>
        </w:trPr>
        <w:tc>
          <w:tcPr>
            <w:tcW w:w="7726" w:type="dxa"/>
          </w:tcPr>
          <w:p w:rsidR="004262CE" w:rsidRPr="005C4924" w:rsidRDefault="004262CE" w:rsidP="004262CE">
            <w:pPr>
              <w:pStyle w:val="a7"/>
              <w:ind w:left="0"/>
              <w:rPr>
                <w:color w:val="002060"/>
                <w:sz w:val="28"/>
                <w:szCs w:val="28"/>
              </w:rPr>
            </w:pPr>
            <w:r w:rsidRPr="005C4924">
              <w:rPr>
                <w:color w:val="002060"/>
                <w:sz w:val="28"/>
                <w:szCs w:val="28"/>
              </w:rPr>
              <w:t>Наименование</w:t>
            </w:r>
          </w:p>
        </w:tc>
        <w:tc>
          <w:tcPr>
            <w:tcW w:w="7455" w:type="dxa"/>
          </w:tcPr>
          <w:p w:rsidR="004262CE" w:rsidRPr="005C4924" w:rsidRDefault="004262CE" w:rsidP="004262CE">
            <w:pPr>
              <w:pStyle w:val="a7"/>
              <w:ind w:left="0"/>
              <w:rPr>
                <w:color w:val="002060"/>
                <w:sz w:val="28"/>
                <w:szCs w:val="28"/>
              </w:rPr>
            </w:pPr>
            <w:r w:rsidRPr="005C4924">
              <w:rPr>
                <w:color w:val="002060"/>
                <w:sz w:val="28"/>
                <w:szCs w:val="28"/>
              </w:rPr>
              <w:t>Количество победителей/призёров</w:t>
            </w:r>
          </w:p>
        </w:tc>
      </w:tr>
      <w:tr w:rsidR="004262CE" w:rsidRPr="00F36B3F" w:rsidTr="00F36B3F">
        <w:trPr>
          <w:trHeight w:val="292"/>
        </w:trPr>
        <w:tc>
          <w:tcPr>
            <w:tcW w:w="7726" w:type="dxa"/>
          </w:tcPr>
          <w:p w:rsidR="004262CE" w:rsidRPr="00F36B3F" w:rsidRDefault="00795685" w:rsidP="004262CE">
            <w:pPr>
              <w:pStyle w:val="a7"/>
              <w:numPr>
                <w:ilvl w:val="0"/>
                <w:numId w:val="38"/>
              </w:numPr>
              <w:ind w:left="0"/>
              <w:rPr>
                <w:sz w:val="28"/>
                <w:szCs w:val="28"/>
              </w:rPr>
            </w:pPr>
            <w:r w:rsidRPr="00F36B3F">
              <w:rPr>
                <w:sz w:val="28"/>
                <w:szCs w:val="28"/>
              </w:rPr>
              <w:t xml:space="preserve">Лига дебатов </w:t>
            </w:r>
          </w:p>
        </w:tc>
        <w:tc>
          <w:tcPr>
            <w:tcW w:w="7455" w:type="dxa"/>
          </w:tcPr>
          <w:p w:rsidR="004262CE" w:rsidRPr="00F36B3F" w:rsidRDefault="00451CA9" w:rsidP="004262CE">
            <w:pPr>
              <w:pStyle w:val="a7"/>
              <w:numPr>
                <w:ilvl w:val="0"/>
                <w:numId w:val="35"/>
              </w:numPr>
              <w:ind w:left="0" w:hanging="284"/>
              <w:rPr>
                <w:bCs/>
                <w:color w:val="000000"/>
                <w:sz w:val="28"/>
                <w:szCs w:val="28"/>
              </w:rPr>
            </w:pPr>
            <w:r w:rsidRPr="00F36B3F">
              <w:rPr>
                <w:bCs/>
                <w:color w:val="000000"/>
                <w:sz w:val="28"/>
                <w:szCs w:val="28"/>
              </w:rPr>
              <w:t>1</w:t>
            </w:r>
            <w:r w:rsidR="006230F7" w:rsidRPr="00F36B3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36B3F">
              <w:rPr>
                <w:bCs/>
                <w:color w:val="000000"/>
                <w:sz w:val="28"/>
                <w:szCs w:val="28"/>
              </w:rPr>
              <w:t xml:space="preserve"> место  </w:t>
            </w:r>
            <w:proofErr w:type="gramStart"/>
            <w:r w:rsidRPr="00F36B3F">
              <w:rPr>
                <w:bCs/>
                <w:color w:val="000000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F36B3F">
              <w:rPr>
                <w:bCs/>
                <w:color w:val="000000"/>
                <w:sz w:val="28"/>
                <w:szCs w:val="28"/>
              </w:rPr>
              <w:t>Чел</w:t>
            </w:r>
            <w:r w:rsidR="00795685" w:rsidRPr="00F36B3F">
              <w:rPr>
                <w:bCs/>
                <w:color w:val="000000"/>
                <w:sz w:val="28"/>
                <w:szCs w:val="28"/>
              </w:rPr>
              <w:t>нокова</w:t>
            </w:r>
            <w:proofErr w:type="spellEnd"/>
            <w:r w:rsidR="00795685" w:rsidRPr="00F36B3F">
              <w:rPr>
                <w:bCs/>
                <w:color w:val="000000"/>
                <w:sz w:val="28"/>
                <w:szCs w:val="28"/>
              </w:rPr>
              <w:t xml:space="preserve"> А., </w:t>
            </w:r>
            <w:proofErr w:type="spellStart"/>
            <w:r w:rsidR="00795685" w:rsidRPr="00F36B3F">
              <w:rPr>
                <w:bCs/>
                <w:color w:val="000000"/>
                <w:sz w:val="28"/>
                <w:szCs w:val="28"/>
              </w:rPr>
              <w:t>Кричиневский</w:t>
            </w:r>
            <w:proofErr w:type="spellEnd"/>
            <w:r w:rsidR="00795685" w:rsidRPr="00F36B3F">
              <w:rPr>
                <w:bCs/>
                <w:color w:val="000000"/>
                <w:sz w:val="28"/>
                <w:szCs w:val="28"/>
              </w:rPr>
              <w:t xml:space="preserve"> А., </w:t>
            </w:r>
            <w:proofErr w:type="spellStart"/>
            <w:r w:rsidR="00795685" w:rsidRPr="00F36B3F">
              <w:rPr>
                <w:bCs/>
                <w:color w:val="000000"/>
                <w:sz w:val="28"/>
                <w:szCs w:val="28"/>
              </w:rPr>
              <w:t>Ляпин</w:t>
            </w:r>
            <w:proofErr w:type="spellEnd"/>
            <w:r w:rsidR="00795685" w:rsidRPr="00F36B3F">
              <w:rPr>
                <w:bCs/>
                <w:color w:val="000000"/>
                <w:sz w:val="28"/>
                <w:szCs w:val="28"/>
              </w:rPr>
              <w:t xml:space="preserve"> В.)</w:t>
            </w:r>
          </w:p>
        </w:tc>
      </w:tr>
      <w:tr w:rsidR="004262CE" w:rsidRPr="00F36B3F" w:rsidTr="00F36B3F">
        <w:trPr>
          <w:trHeight w:val="345"/>
        </w:trPr>
        <w:tc>
          <w:tcPr>
            <w:tcW w:w="7726" w:type="dxa"/>
          </w:tcPr>
          <w:p w:rsidR="004262CE" w:rsidRPr="00F36B3F" w:rsidRDefault="004262CE" w:rsidP="004262CE">
            <w:pPr>
              <w:pStyle w:val="a7"/>
              <w:numPr>
                <w:ilvl w:val="0"/>
                <w:numId w:val="38"/>
              </w:numPr>
              <w:ind w:left="0"/>
              <w:rPr>
                <w:sz w:val="28"/>
                <w:szCs w:val="28"/>
              </w:rPr>
            </w:pPr>
            <w:r w:rsidRPr="00F36B3F">
              <w:rPr>
                <w:sz w:val="28"/>
                <w:szCs w:val="28"/>
              </w:rPr>
              <w:t>Высшая проба</w:t>
            </w:r>
          </w:p>
        </w:tc>
        <w:tc>
          <w:tcPr>
            <w:tcW w:w="7455" w:type="dxa"/>
          </w:tcPr>
          <w:p w:rsidR="004262CE" w:rsidRPr="00F36B3F" w:rsidRDefault="00795685" w:rsidP="004262CE">
            <w:pPr>
              <w:pStyle w:val="a7"/>
              <w:ind w:left="0"/>
              <w:rPr>
                <w:bCs/>
                <w:color w:val="000000"/>
                <w:sz w:val="28"/>
                <w:szCs w:val="28"/>
              </w:rPr>
            </w:pPr>
            <w:r w:rsidRPr="00F36B3F">
              <w:rPr>
                <w:bCs/>
                <w:color w:val="000000"/>
                <w:sz w:val="28"/>
                <w:szCs w:val="28"/>
              </w:rPr>
              <w:t>2</w:t>
            </w:r>
            <w:r w:rsidR="006230F7" w:rsidRPr="00F36B3F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5C4924">
              <w:rPr>
                <w:bCs/>
                <w:color w:val="000000"/>
                <w:sz w:val="28"/>
                <w:szCs w:val="28"/>
              </w:rPr>
              <w:t>(</w:t>
            </w:r>
            <w:r w:rsidRPr="00F36B3F">
              <w:rPr>
                <w:bCs/>
                <w:color w:val="000000"/>
                <w:sz w:val="28"/>
                <w:szCs w:val="28"/>
              </w:rPr>
              <w:t>история, русский)</w:t>
            </w:r>
          </w:p>
        </w:tc>
      </w:tr>
      <w:tr w:rsidR="004262CE" w:rsidRPr="00F36B3F" w:rsidTr="00F36B3F">
        <w:trPr>
          <w:trHeight w:val="274"/>
        </w:trPr>
        <w:tc>
          <w:tcPr>
            <w:tcW w:w="7726" w:type="dxa"/>
          </w:tcPr>
          <w:p w:rsidR="004262CE" w:rsidRPr="00F36B3F" w:rsidRDefault="00795685" w:rsidP="004262CE">
            <w:pPr>
              <w:pStyle w:val="a7"/>
              <w:numPr>
                <w:ilvl w:val="0"/>
                <w:numId w:val="38"/>
              </w:numPr>
              <w:ind w:left="0"/>
              <w:rPr>
                <w:bCs/>
                <w:color w:val="000000"/>
                <w:sz w:val="28"/>
                <w:szCs w:val="28"/>
              </w:rPr>
            </w:pPr>
            <w:r w:rsidRPr="00F36B3F">
              <w:rPr>
                <w:bCs/>
                <w:color w:val="000000"/>
                <w:sz w:val="28"/>
                <w:szCs w:val="28"/>
              </w:rPr>
              <w:t xml:space="preserve">Открытая олимпиада школы космонавтики </w:t>
            </w:r>
          </w:p>
        </w:tc>
        <w:tc>
          <w:tcPr>
            <w:tcW w:w="7455" w:type="dxa"/>
          </w:tcPr>
          <w:p w:rsidR="004262CE" w:rsidRPr="00F36B3F" w:rsidRDefault="006F6F42" w:rsidP="004262CE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47</w:t>
            </w:r>
            <w:r w:rsidR="006230F7"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5C49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5C49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( </w:t>
            </w:r>
            <w:proofErr w:type="gramEnd"/>
            <w:r w:rsidR="005C492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42 –призё</w:t>
            </w:r>
            <w:r w:rsidRPr="00F36B3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ра, 5 – победителей),     100 участий </w:t>
            </w:r>
          </w:p>
        </w:tc>
      </w:tr>
      <w:tr w:rsidR="004262CE" w:rsidRPr="00F36B3F" w:rsidTr="00F36B3F">
        <w:trPr>
          <w:trHeight w:val="274"/>
        </w:trPr>
        <w:tc>
          <w:tcPr>
            <w:tcW w:w="7726" w:type="dxa"/>
          </w:tcPr>
          <w:p w:rsidR="004262CE" w:rsidRPr="00F36B3F" w:rsidRDefault="004262CE" w:rsidP="004262CE">
            <w:pPr>
              <w:pStyle w:val="a7"/>
              <w:numPr>
                <w:ilvl w:val="0"/>
                <w:numId w:val="38"/>
              </w:numPr>
              <w:ind w:left="0"/>
              <w:rPr>
                <w:color w:val="000000"/>
                <w:sz w:val="28"/>
                <w:szCs w:val="28"/>
              </w:rPr>
            </w:pPr>
            <w:r w:rsidRPr="00F36B3F">
              <w:rPr>
                <w:color w:val="000000"/>
                <w:sz w:val="28"/>
                <w:szCs w:val="28"/>
              </w:rPr>
              <w:t>Региональный этап  НПК</w:t>
            </w:r>
          </w:p>
        </w:tc>
        <w:tc>
          <w:tcPr>
            <w:tcW w:w="7455" w:type="dxa"/>
          </w:tcPr>
          <w:p w:rsidR="004262CE" w:rsidRPr="00F36B3F" w:rsidRDefault="00451CA9" w:rsidP="004262CE">
            <w:pPr>
              <w:pStyle w:val="a7"/>
              <w:numPr>
                <w:ilvl w:val="0"/>
                <w:numId w:val="37"/>
              </w:numPr>
              <w:ind w:left="0" w:hanging="284"/>
              <w:rPr>
                <w:sz w:val="28"/>
                <w:szCs w:val="28"/>
              </w:rPr>
            </w:pPr>
            <w:r w:rsidRPr="00F36B3F">
              <w:rPr>
                <w:sz w:val="28"/>
                <w:szCs w:val="28"/>
              </w:rPr>
              <w:t>3</w:t>
            </w:r>
            <w:r w:rsidR="006230F7" w:rsidRPr="00F36B3F">
              <w:rPr>
                <w:sz w:val="28"/>
                <w:szCs w:val="28"/>
              </w:rPr>
              <w:t xml:space="preserve"> </w:t>
            </w:r>
            <w:r w:rsidRPr="00F36B3F">
              <w:rPr>
                <w:sz w:val="28"/>
                <w:szCs w:val="28"/>
              </w:rPr>
              <w:t xml:space="preserve"> </w:t>
            </w:r>
            <w:proofErr w:type="gramStart"/>
            <w:r w:rsidRPr="00F36B3F">
              <w:rPr>
                <w:sz w:val="28"/>
                <w:szCs w:val="28"/>
              </w:rPr>
              <w:t>(</w:t>
            </w:r>
            <w:r w:rsidR="00795685" w:rsidRPr="00F36B3F">
              <w:rPr>
                <w:sz w:val="28"/>
                <w:szCs w:val="28"/>
              </w:rPr>
              <w:t xml:space="preserve"> </w:t>
            </w:r>
            <w:proofErr w:type="spellStart"/>
            <w:proofErr w:type="gramEnd"/>
            <w:r w:rsidR="00795685" w:rsidRPr="00F36B3F">
              <w:rPr>
                <w:sz w:val="28"/>
                <w:szCs w:val="28"/>
              </w:rPr>
              <w:t>Замаратская</w:t>
            </w:r>
            <w:proofErr w:type="spellEnd"/>
            <w:r w:rsidR="00795685" w:rsidRPr="00F36B3F">
              <w:rPr>
                <w:sz w:val="28"/>
                <w:szCs w:val="28"/>
              </w:rPr>
              <w:t xml:space="preserve"> В., </w:t>
            </w:r>
            <w:proofErr w:type="spellStart"/>
            <w:r w:rsidR="00795685" w:rsidRPr="00F36B3F">
              <w:rPr>
                <w:sz w:val="28"/>
                <w:szCs w:val="28"/>
              </w:rPr>
              <w:t>Почекутова</w:t>
            </w:r>
            <w:proofErr w:type="spellEnd"/>
            <w:r w:rsidR="00795685" w:rsidRPr="00F36B3F">
              <w:rPr>
                <w:sz w:val="28"/>
                <w:szCs w:val="28"/>
              </w:rPr>
              <w:t xml:space="preserve"> С.,</w:t>
            </w:r>
            <w:r w:rsidR="004262CE" w:rsidRPr="00F36B3F">
              <w:rPr>
                <w:sz w:val="28"/>
                <w:szCs w:val="28"/>
              </w:rPr>
              <w:t xml:space="preserve"> </w:t>
            </w:r>
            <w:proofErr w:type="spellStart"/>
            <w:r w:rsidR="004262CE" w:rsidRPr="00F36B3F">
              <w:rPr>
                <w:sz w:val="28"/>
                <w:szCs w:val="28"/>
              </w:rPr>
              <w:t>Челнокова</w:t>
            </w:r>
            <w:proofErr w:type="spellEnd"/>
            <w:r w:rsidR="004262CE" w:rsidRPr="00F36B3F">
              <w:rPr>
                <w:sz w:val="28"/>
                <w:szCs w:val="28"/>
              </w:rPr>
              <w:t xml:space="preserve"> А.)</w:t>
            </w:r>
          </w:p>
        </w:tc>
      </w:tr>
      <w:tr w:rsidR="006F6F42" w:rsidRPr="00F36B3F" w:rsidTr="00F36B3F">
        <w:trPr>
          <w:trHeight w:val="274"/>
        </w:trPr>
        <w:tc>
          <w:tcPr>
            <w:tcW w:w="7726" w:type="dxa"/>
          </w:tcPr>
          <w:p w:rsidR="006F6F42" w:rsidRPr="00F36B3F" w:rsidRDefault="006F6F42" w:rsidP="003354F8">
            <w:pPr>
              <w:pStyle w:val="a7"/>
              <w:ind w:left="0"/>
              <w:rPr>
                <w:sz w:val="28"/>
                <w:szCs w:val="28"/>
              </w:rPr>
            </w:pPr>
            <w:r w:rsidRPr="00F36B3F">
              <w:rPr>
                <w:sz w:val="28"/>
                <w:szCs w:val="28"/>
              </w:rPr>
              <w:t xml:space="preserve">Городской математический турнир </w:t>
            </w:r>
            <w:r w:rsidR="00451CA9" w:rsidRPr="00F36B3F">
              <w:rPr>
                <w:sz w:val="28"/>
                <w:szCs w:val="28"/>
              </w:rPr>
              <w:t>«Юный математик»</w:t>
            </w:r>
          </w:p>
        </w:tc>
        <w:tc>
          <w:tcPr>
            <w:tcW w:w="7455" w:type="dxa"/>
          </w:tcPr>
          <w:p w:rsidR="006F6F42" w:rsidRPr="00F36B3F" w:rsidRDefault="006F6F42" w:rsidP="003354F8">
            <w:pPr>
              <w:pStyle w:val="a7"/>
              <w:ind w:left="0"/>
              <w:rPr>
                <w:sz w:val="28"/>
                <w:szCs w:val="28"/>
              </w:rPr>
            </w:pPr>
            <w:r w:rsidRPr="00F36B3F">
              <w:rPr>
                <w:sz w:val="28"/>
                <w:szCs w:val="28"/>
              </w:rPr>
              <w:t xml:space="preserve">2 </w:t>
            </w:r>
            <w:r w:rsidR="006230F7" w:rsidRPr="00F36B3F">
              <w:rPr>
                <w:sz w:val="28"/>
                <w:szCs w:val="28"/>
              </w:rPr>
              <w:t xml:space="preserve"> </w:t>
            </w:r>
            <w:proofErr w:type="gramStart"/>
            <w:r w:rsidR="005C4924">
              <w:rPr>
                <w:sz w:val="28"/>
                <w:szCs w:val="28"/>
              </w:rPr>
              <w:t xml:space="preserve">( </w:t>
            </w:r>
            <w:proofErr w:type="spellStart"/>
            <w:proofErr w:type="gramEnd"/>
            <w:r w:rsidR="005C4924">
              <w:rPr>
                <w:sz w:val="28"/>
                <w:szCs w:val="28"/>
              </w:rPr>
              <w:t>Рябкова</w:t>
            </w:r>
            <w:proofErr w:type="spellEnd"/>
            <w:r w:rsidR="005C4924">
              <w:rPr>
                <w:sz w:val="28"/>
                <w:szCs w:val="28"/>
              </w:rPr>
              <w:t xml:space="preserve"> Н.- призё</w:t>
            </w:r>
            <w:r w:rsidRPr="00F36B3F">
              <w:rPr>
                <w:sz w:val="28"/>
                <w:szCs w:val="28"/>
              </w:rPr>
              <w:t>р)</w:t>
            </w:r>
          </w:p>
        </w:tc>
      </w:tr>
    </w:tbl>
    <w:p w:rsidR="004262CE" w:rsidRPr="00F36B3F" w:rsidRDefault="004262CE" w:rsidP="004262CE">
      <w:pPr>
        <w:pStyle w:val="a7"/>
        <w:ind w:left="0"/>
        <w:rPr>
          <w:sz w:val="28"/>
          <w:szCs w:val="28"/>
        </w:rPr>
      </w:pPr>
    </w:p>
    <w:p w:rsidR="00451CA9" w:rsidRPr="005C4924" w:rsidRDefault="00451CA9" w:rsidP="006230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5C492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Участие школьников г. </w:t>
      </w:r>
      <w:proofErr w:type="spellStart"/>
      <w:r w:rsidRPr="005C492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Лесосибирска</w:t>
      </w:r>
      <w:proofErr w:type="spellEnd"/>
      <w:r w:rsidRPr="005C492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 xml:space="preserve">  в краевых интенсивных школах интеллектуального роста</w:t>
      </w:r>
    </w:p>
    <w:p w:rsidR="005C4924" w:rsidRPr="005C4924" w:rsidRDefault="005C4924" w:rsidP="006230F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451CA9" w:rsidRDefault="00451CA9" w:rsidP="00451C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B3F">
        <w:rPr>
          <w:rFonts w:ascii="Times New Roman" w:hAnsi="Times New Roman" w:cs="Times New Roman"/>
          <w:bCs/>
          <w:sz w:val="28"/>
          <w:szCs w:val="28"/>
        </w:rPr>
        <w:t xml:space="preserve">Набор участников в круглогодичные интенсивные школы интеллектуального роста на базе Енисейского педагогического колледжа по Программе «Одарённые дети Красноярья» производится на основании рейтинга достижений каждого одарённого школьника в базе на краевом портале «Одарённые дети Красноярья» </w:t>
      </w:r>
      <w:proofErr w:type="spellStart"/>
      <w:r w:rsidRPr="00F36B3F">
        <w:rPr>
          <w:rFonts w:ascii="Times New Roman" w:hAnsi="Times New Roman" w:cs="Times New Roman"/>
          <w:bCs/>
          <w:sz w:val="28"/>
          <w:szCs w:val="28"/>
          <w:lang w:val="en-US"/>
        </w:rPr>
        <w:t>krastalant</w:t>
      </w:r>
      <w:proofErr w:type="spellEnd"/>
      <w:r w:rsidRPr="00F36B3F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F36B3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5C4924" w:rsidRPr="005C4924" w:rsidRDefault="005C4924" w:rsidP="00451C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b"/>
        <w:tblW w:w="15109" w:type="dxa"/>
        <w:tblInd w:w="11" w:type="dxa"/>
        <w:tblLook w:val="04A0" w:firstRow="1" w:lastRow="0" w:firstColumn="1" w:lastColumn="0" w:noHBand="0" w:noVBand="1"/>
      </w:tblPr>
      <w:tblGrid>
        <w:gridCol w:w="731"/>
        <w:gridCol w:w="10268"/>
        <w:gridCol w:w="2168"/>
        <w:gridCol w:w="1942"/>
      </w:tblGrid>
      <w:tr w:rsidR="00451CA9" w:rsidRPr="00F36B3F" w:rsidTr="00F36B3F">
        <w:trPr>
          <w:trHeight w:val="633"/>
        </w:trPr>
        <w:tc>
          <w:tcPr>
            <w:tcW w:w="10999" w:type="dxa"/>
            <w:gridSpan w:val="2"/>
          </w:tcPr>
          <w:p w:rsidR="00451CA9" w:rsidRPr="00F36B3F" w:rsidRDefault="00451CA9" w:rsidP="003354F8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/>
                <w:bCs/>
                <w:sz w:val="28"/>
                <w:szCs w:val="28"/>
              </w:rPr>
              <w:t>Интенсивные школы</w:t>
            </w:r>
          </w:p>
        </w:tc>
        <w:tc>
          <w:tcPr>
            <w:tcW w:w="2168" w:type="dxa"/>
          </w:tcPr>
          <w:p w:rsidR="00451CA9" w:rsidRPr="00F36B3F" w:rsidRDefault="00451CA9" w:rsidP="003354F8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/>
                <w:bCs/>
                <w:sz w:val="28"/>
                <w:szCs w:val="28"/>
              </w:rPr>
              <w:t>Кол-во  участников</w:t>
            </w:r>
          </w:p>
        </w:tc>
        <w:tc>
          <w:tcPr>
            <w:tcW w:w="1942" w:type="dxa"/>
          </w:tcPr>
          <w:p w:rsidR="00451CA9" w:rsidRPr="00F36B3F" w:rsidRDefault="00451CA9" w:rsidP="003354F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  <w:p w:rsidR="00451CA9" w:rsidRPr="00F36B3F" w:rsidRDefault="00451CA9" w:rsidP="003354F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/>
                <w:bCs/>
                <w:sz w:val="28"/>
                <w:szCs w:val="28"/>
              </w:rPr>
              <w:t>лидеров</w:t>
            </w:r>
          </w:p>
        </w:tc>
      </w:tr>
      <w:tr w:rsidR="00451CA9" w:rsidRPr="00F36B3F" w:rsidTr="00F36B3F">
        <w:trPr>
          <w:trHeight w:val="615"/>
        </w:trPr>
        <w:tc>
          <w:tcPr>
            <w:tcW w:w="731" w:type="dxa"/>
          </w:tcPr>
          <w:p w:rsidR="00451CA9" w:rsidRPr="00F36B3F" w:rsidRDefault="00451CA9" w:rsidP="00451CA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1</w:t>
            </w:r>
            <w:r w:rsidR="005C492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51CA9" w:rsidRPr="00F36B3F" w:rsidRDefault="00451CA9" w:rsidP="00451CA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C4924" w:rsidRDefault="005C4924" w:rsidP="00451CA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1CA9" w:rsidRPr="00F36B3F" w:rsidRDefault="00451CA9" w:rsidP="00451CA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2</w:t>
            </w:r>
            <w:r w:rsidR="005C49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267" w:type="dxa"/>
          </w:tcPr>
          <w:p w:rsidR="00451CA9" w:rsidRPr="00F36B3F" w:rsidRDefault="00451CA9" w:rsidP="003354F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 xml:space="preserve">Интенсивная школа по подготовке к муниципальному и региональному этапам </w:t>
            </w:r>
            <w:proofErr w:type="spellStart"/>
            <w:r w:rsidRPr="00F36B3F"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 w:rsidRPr="00F36B3F">
              <w:rPr>
                <w:rFonts w:ascii="Times New Roman" w:hAnsi="Times New Roman"/>
                <w:sz w:val="28"/>
                <w:szCs w:val="28"/>
              </w:rPr>
              <w:t xml:space="preserve"> «Олимп».  ( </w:t>
            </w:r>
            <w:proofErr w:type="spellStart"/>
            <w:r w:rsidRPr="00F36B3F">
              <w:rPr>
                <w:rFonts w:ascii="Times New Roman" w:hAnsi="Times New Roman"/>
                <w:sz w:val="28"/>
                <w:szCs w:val="28"/>
              </w:rPr>
              <w:t>Лесосибирск</w:t>
            </w:r>
            <w:proofErr w:type="spellEnd"/>
            <w:proofErr w:type="gramStart"/>
            <w:r w:rsidRPr="00F36B3F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F36B3F">
              <w:rPr>
                <w:rFonts w:ascii="Times New Roman" w:hAnsi="Times New Roman"/>
                <w:sz w:val="28"/>
                <w:szCs w:val="28"/>
              </w:rPr>
              <w:t xml:space="preserve"> ноябрь)</w:t>
            </w:r>
          </w:p>
          <w:p w:rsidR="005C4924" w:rsidRDefault="005C4924" w:rsidP="003354F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1CA9" w:rsidRPr="00F36B3F" w:rsidRDefault="00451CA9" w:rsidP="003354F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 xml:space="preserve">Интенсивная школа «Биотехнология»  </w:t>
            </w:r>
            <w:proofErr w:type="gramStart"/>
            <w:r w:rsidRPr="00F36B3F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F36B3F">
              <w:rPr>
                <w:rFonts w:ascii="Times New Roman" w:hAnsi="Times New Roman"/>
                <w:sz w:val="28"/>
                <w:szCs w:val="28"/>
              </w:rPr>
              <w:t>апрель 2021)</w:t>
            </w:r>
          </w:p>
          <w:p w:rsidR="00451CA9" w:rsidRPr="00F36B3F" w:rsidRDefault="00451CA9" w:rsidP="003354F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451CA9" w:rsidRPr="00F36B3F" w:rsidRDefault="00451CA9" w:rsidP="003354F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51CA9" w:rsidRPr="00F36B3F" w:rsidRDefault="00451CA9" w:rsidP="003354F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1CA9" w:rsidRPr="00F36B3F" w:rsidRDefault="00451CA9" w:rsidP="003354F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42" w:type="dxa"/>
          </w:tcPr>
          <w:p w:rsidR="00451CA9" w:rsidRPr="00F36B3F" w:rsidRDefault="00451CA9" w:rsidP="003354F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B3F">
              <w:rPr>
                <w:rFonts w:ascii="Times New Roman" w:hAnsi="Times New Roman"/>
                <w:sz w:val="28"/>
                <w:szCs w:val="28"/>
              </w:rPr>
              <w:t>Сертификат</w:t>
            </w:r>
          </w:p>
          <w:p w:rsidR="00451CA9" w:rsidRPr="00F36B3F" w:rsidRDefault="00451CA9" w:rsidP="003354F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51CA9" w:rsidRPr="00F36B3F" w:rsidRDefault="00451CA9" w:rsidP="003354F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1CA9" w:rsidRPr="00F36B3F" w:rsidTr="00F36B3F">
        <w:trPr>
          <w:trHeight w:val="308"/>
        </w:trPr>
        <w:tc>
          <w:tcPr>
            <w:tcW w:w="10999" w:type="dxa"/>
            <w:gridSpan w:val="2"/>
          </w:tcPr>
          <w:p w:rsidR="00451CA9" w:rsidRPr="00F36B3F" w:rsidRDefault="00451CA9" w:rsidP="003354F8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68" w:type="dxa"/>
          </w:tcPr>
          <w:p w:rsidR="00451CA9" w:rsidRPr="00F36B3F" w:rsidRDefault="00451CA9" w:rsidP="003354F8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6B3F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942" w:type="dxa"/>
          </w:tcPr>
          <w:p w:rsidR="00451CA9" w:rsidRPr="00F36B3F" w:rsidRDefault="00451CA9" w:rsidP="003354F8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51CA9" w:rsidRDefault="00451CA9" w:rsidP="00451C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4924" w:rsidRPr="00F36B3F" w:rsidRDefault="005C4924" w:rsidP="00451C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C4924" w:rsidRDefault="005C4924" w:rsidP="005C4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924" w:rsidRDefault="005C4924" w:rsidP="005C4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924" w:rsidRDefault="005C4924" w:rsidP="005C4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CA9" w:rsidRDefault="00451CA9" w:rsidP="005C492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B3F">
        <w:rPr>
          <w:rFonts w:ascii="Times New Roman" w:hAnsi="Times New Roman" w:cs="Times New Roman"/>
          <w:b/>
          <w:sz w:val="28"/>
          <w:szCs w:val="28"/>
        </w:rPr>
        <w:lastRenderedPageBreak/>
        <w:t>Краевые и всероссийские достижения очных и</w:t>
      </w:r>
      <w:r w:rsidR="005C4924">
        <w:rPr>
          <w:rFonts w:ascii="Times New Roman" w:hAnsi="Times New Roman" w:cs="Times New Roman"/>
          <w:b/>
          <w:sz w:val="28"/>
          <w:szCs w:val="28"/>
        </w:rPr>
        <w:t>нтеллектуальных мероприятий 2020-21</w:t>
      </w:r>
      <w:r w:rsidRPr="00F36B3F">
        <w:rPr>
          <w:rFonts w:ascii="Times New Roman" w:hAnsi="Times New Roman" w:cs="Times New Roman"/>
          <w:b/>
          <w:sz w:val="28"/>
          <w:szCs w:val="28"/>
        </w:rPr>
        <w:t>учебного года</w:t>
      </w:r>
    </w:p>
    <w:p w:rsidR="005C4924" w:rsidRPr="00F36B3F" w:rsidRDefault="005C4924" w:rsidP="006230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680"/>
        <w:gridCol w:w="2695"/>
        <w:gridCol w:w="9790"/>
      </w:tblGrid>
      <w:tr w:rsidR="00451CA9" w:rsidRPr="00F36B3F" w:rsidTr="00F36B3F">
        <w:trPr>
          <w:trHeight w:val="6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A9" w:rsidRPr="00F36B3F" w:rsidRDefault="00451CA9" w:rsidP="00335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A9" w:rsidRPr="00F36B3F" w:rsidRDefault="00451CA9" w:rsidP="00335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1CA9" w:rsidRPr="00F36B3F" w:rsidRDefault="00451CA9" w:rsidP="00335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A9" w:rsidRPr="00F36B3F" w:rsidRDefault="00451CA9" w:rsidP="00335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</w:t>
            </w:r>
          </w:p>
          <w:p w:rsidR="00451CA9" w:rsidRPr="00F36B3F" w:rsidRDefault="00451CA9" w:rsidP="00335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51CA9" w:rsidRPr="00F36B3F" w:rsidTr="00F36B3F">
        <w:trPr>
          <w:trHeight w:val="67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A9" w:rsidRPr="00F36B3F" w:rsidRDefault="00451CA9" w:rsidP="003354F8">
            <w:pPr>
              <w:pStyle w:val="a7"/>
              <w:numPr>
                <w:ilvl w:val="0"/>
                <w:numId w:val="28"/>
              </w:numPr>
              <w:ind w:left="0" w:firstLine="0"/>
              <w:contextualSpacing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A9" w:rsidRPr="00F36B3F" w:rsidRDefault="00451CA9" w:rsidP="00335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Челнокова</w:t>
            </w:r>
            <w:proofErr w:type="spellEnd"/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A9" w:rsidRPr="00F36B3F" w:rsidRDefault="00451CA9" w:rsidP="00335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Чуфистова</w:t>
            </w:r>
            <w:proofErr w:type="spellEnd"/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О.Н.</w:t>
            </w:r>
          </w:p>
        </w:tc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CA9" w:rsidRPr="00F36B3F" w:rsidRDefault="00451CA9" w:rsidP="00335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призёр регионального этапа </w:t>
            </w:r>
            <w:proofErr w:type="spellStart"/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ВсОШ</w:t>
            </w:r>
            <w:proofErr w:type="spellEnd"/>
            <w:r w:rsidRPr="00F36B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 русскому языку </w:t>
            </w:r>
          </w:p>
          <w:p w:rsidR="00451CA9" w:rsidRPr="00F36B3F" w:rsidRDefault="00451CA9" w:rsidP="003354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51CA9" w:rsidRPr="00F36B3F" w:rsidRDefault="00451CA9" w:rsidP="005C49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B3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51CA9" w:rsidRPr="00F36B3F" w:rsidRDefault="00451CA9" w:rsidP="00451C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6B3F">
        <w:rPr>
          <w:rFonts w:ascii="Times New Roman" w:hAnsi="Times New Roman" w:cs="Times New Roman"/>
          <w:color w:val="000000"/>
          <w:sz w:val="28"/>
          <w:szCs w:val="28"/>
        </w:rPr>
        <w:t xml:space="preserve"> В апреле  2021 г. состоялся городской бомонд лучших учащихся </w:t>
      </w:r>
      <w:proofErr w:type="spellStart"/>
      <w:r w:rsidRPr="00F36B3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Start"/>
      <w:r w:rsidRPr="00F36B3F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Pr="00F36B3F">
        <w:rPr>
          <w:rFonts w:ascii="Times New Roman" w:hAnsi="Times New Roman" w:cs="Times New Roman"/>
          <w:color w:val="000000"/>
          <w:sz w:val="28"/>
          <w:szCs w:val="28"/>
        </w:rPr>
        <w:t>есосибирска</w:t>
      </w:r>
      <w:proofErr w:type="spellEnd"/>
      <w:r w:rsidRPr="00F36B3F">
        <w:rPr>
          <w:rFonts w:ascii="Times New Roman" w:hAnsi="Times New Roman" w:cs="Times New Roman"/>
          <w:color w:val="000000"/>
          <w:sz w:val="28"/>
          <w:szCs w:val="28"/>
        </w:rPr>
        <w:t xml:space="preserve"> «Я – талантлив!». К участию в бомонде были приглашены учащиеся 7-11 </w:t>
      </w:r>
      <w:proofErr w:type="spellStart"/>
      <w:r w:rsidRPr="00F36B3F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F36B3F">
        <w:rPr>
          <w:rFonts w:ascii="Times New Roman" w:hAnsi="Times New Roman" w:cs="Times New Roman"/>
          <w:color w:val="000000"/>
          <w:sz w:val="28"/>
          <w:szCs w:val="28"/>
        </w:rPr>
        <w:t xml:space="preserve">. победители и призёры </w:t>
      </w:r>
      <w:r w:rsidRPr="00F36B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очных </w:t>
      </w:r>
      <w:r w:rsidRPr="00F36B3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муниципальных, краевых, зональных, всероссийских конкурсов, олимпиад, состязаний  и других мероприятий </w:t>
      </w:r>
      <w:r w:rsidRPr="00F36B3F">
        <w:rPr>
          <w:rFonts w:ascii="Times New Roman" w:hAnsi="Times New Roman" w:cs="Times New Roman"/>
          <w:b/>
          <w:color w:val="000000"/>
          <w:sz w:val="28"/>
          <w:szCs w:val="28"/>
        </w:rPr>
        <w:t>текущего учебного года</w:t>
      </w:r>
      <w:r w:rsidRPr="00F36B3F">
        <w:rPr>
          <w:rFonts w:ascii="Times New Roman" w:hAnsi="Times New Roman" w:cs="Times New Roman"/>
          <w:color w:val="000000"/>
          <w:sz w:val="28"/>
          <w:szCs w:val="28"/>
        </w:rPr>
        <w:t>. От гимназии  участвовали  15гимназистов</w:t>
      </w:r>
      <w:r w:rsidR="006230F7" w:rsidRPr="00F36B3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F36B3F">
        <w:rPr>
          <w:rFonts w:ascii="Times New Roman" w:hAnsi="Times New Roman" w:cs="Times New Roman"/>
          <w:color w:val="000000"/>
          <w:sz w:val="28"/>
          <w:szCs w:val="28"/>
        </w:rPr>
        <w:t>24 номинаци</w:t>
      </w:r>
      <w:r w:rsidR="006230F7" w:rsidRPr="00F36B3F">
        <w:rPr>
          <w:rFonts w:ascii="Times New Roman" w:hAnsi="Times New Roman" w:cs="Times New Roman"/>
          <w:color w:val="000000"/>
          <w:sz w:val="28"/>
          <w:szCs w:val="28"/>
        </w:rPr>
        <w:t>и).</w:t>
      </w:r>
    </w:p>
    <w:p w:rsidR="00451CA9" w:rsidRPr="00F36B3F" w:rsidRDefault="00451CA9" w:rsidP="00451C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3F">
        <w:rPr>
          <w:rStyle w:val="c4"/>
          <w:rFonts w:ascii="Times New Roman" w:hAnsi="Times New Roman" w:cs="Times New Roman"/>
          <w:b/>
          <w:bCs/>
          <w:color w:val="002060"/>
          <w:sz w:val="28"/>
          <w:szCs w:val="28"/>
        </w:rPr>
        <w:t>Абсолютным  победителем</w:t>
      </w:r>
      <w:r w:rsidRPr="00F36B3F">
        <w:rPr>
          <w:rStyle w:val="c4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6B3F">
        <w:rPr>
          <w:rStyle w:val="c4"/>
          <w:rFonts w:ascii="Times New Roman" w:hAnsi="Times New Roman" w:cs="Times New Roman"/>
          <w:bCs/>
          <w:sz w:val="28"/>
          <w:szCs w:val="28"/>
        </w:rPr>
        <w:t xml:space="preserve"> городского Бомонда среди одаренных школьников </w:t>
      </w:r>
      <w:proofErr w:type="spellStart"/>
      <w:r w:rsidRPr="00F36B3F">
        <w:rPr>
          <w:rStyle w:val="c4"/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F36B3F">
        <w:rPr>
          <w:rStyle w:val="c4"/>
          <w:rFonts w:ascii="Times New Roman" w:hAnsi="Times New Roman" w:cs="Times New Roman"/>
          <w:bCs/>
          <w:sz w:val="28"/>
          <w:szCs w:val="28"/>
        </w:rPr>
        <w:t>.Л</w:t>
      </w:r>
      <w:proofErr w:type="gramEnd"/>
      <w:r w:rsidRPr="00F36B3F">
        <w:rPr>
          <w:rStyle w:val="c4"/>
          <w:rFonts w:ascii="Times New Roman" w:hAnsi="Times New Roman" w:cs="Times New Roman"/>
          <w:bCs/>
          <w:sz w:val="28"/>
          <w:szCs w:val="28"/>
        </w:rPr>
        <w:t>есосибирска</w:t>
      </w:r>
      <w:proofErr w:type="spellEnd"/>
      <w:r w:rsidRPr="00F36B3F">
        <w:rPr>
          <w:rStyle w:val="c4"/>
          <w:rFonts w:ascii="Times New Roman" w:hAnsi="Times New Roman" w:cs="Times New Roman"/>
          <w:bCs/>
          <w:sz w:val="28"/>
          <w:szCs w:val="28"/>
        </w:rPr>
        <w:t xml:space="preserve"> «Я – талантлив!»  стала </w:t>
      </w:r>
      <w:proofErr w:type="spellStart"/>
      <w:r w:rsidRPr="00F36B3F">
        <w:rPr>
          <w:rStyle w:val="c4"/>
          <w:rFonts w:ascii="Times New Roman" w:hAnsi="Times New Roman" w:cs="Times New Roman"/>
          <w:b/>
          <w:bCs/>
          <w:color w:val="C00000"/>
          <w:sz w:val="28"/>
          <w:szCs w:val="28"/>
        </w:rPr>
        <w:t>Челнокова</w:t>
      </w:r>
      <w:proofErr w:type="spellEnd"/>
      <w:r w:rsidRPr="00F36B3F">
        <w:rPr>
          <w:rStyle w:val="c4"/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Ангелина</w:t>
      </w:r>
      <w:r w:rsidR="006230F7" w:rsidRPr="00F36B3F">
        <w:rPr>
          <w:rStyle w:val="c4"/>
          <w:rFonts w:ascii="Times New Roman" w:hAnsi="Times New Roman" w:cs="Times New Roman"/>
          <w:bCs/>
          <w:sz w:val="28"/>
          <w:szCs w:val="28"/>
        </w:rPr>
        <w:t>, обучающаяся 10</w:t>
      </w:r>
      <w:r w:rsidRPr="00F36B3F">
        <w:rPr>
          <w:rStyle w:val="c4"/>
          <w:rFonts w:ascii="Times New Roman" w:hAnsi="Times New Roman" w:cs="Times New Roman"/>
          <w:bCs/>
          <w:sz w:val="28"/>
          <w:szCs w:val="28"/>
        </w:rPr>
        <w:t xml:space="preserve"> класса .</w:t>
      </w:r>
      <w:r w:rsidRPr="00F36B3F">
        <w:rPr>
          <w:rFonts w:ascii="Times New Roman" w:hAnsi="Times New Roman" w:cs="Times New Roman"/>
          <w:sz w:val="28"/>
          <w:szCs w:val="28"/>
        </w:rPr>
        <w:t xml:space="preserve"> </w:t>
      </w:r>
      <w:r w:rsidR="006230F7" w:rsidRPr="00F36B3F">
        <w:rPr>
          <w:rFonts w:ascii="Times New Roman" w:hAnsi="Times New Roman" w:cs="Times New Roman"/>
          <w:sz w:val="28"/>
          <w:szCs w:val="28"/>
        </w:rPr>
        <w:t xml:space="preserve">В число номинантов вошли  Серба М., </w:t>
      </w:r>
      <w:proofErr w:type="spellStart"/>
      <w:r w:rsidR="006230F7" w:rsidRPr="00F36B3F">
        <w:rPr>
          <w:rFonts w:ascii="Times New Roman" w:hAnsi="Times New Roman" w:cs="Times New Roman"/>
          <w:sz w:val="28"/>
          <w:szCs w:val="28"/>
        </w:rPr>
        <w:t>Замаратская</w:t>
      </w:r>
      <w:proofErr w:type="spellEnd"/>
      <w:r w:rsidR="006230F7" w:rsidRPr="00F36B3F">
        <w:rPr>
          <w:rFonts w:ascii="Times New Roman" w:hAnsi="Times New Roman" w:cs="Times New Roman"/>
          <w:sz w:val="28"/>
          <w:szCs w:val="28"/>
        </w:rPr>
        <w:t xml:space="preserve"> В., Чижов А., </w:t>
      </w:r>
      <w:proofErr w:type="spellStart"/>
      <w:r w:rsidR="006230F7" w:rsidRPr="00F36B3F">
        <w:rPr>
          <w:rFonts w:ascii="Times New Roman" w:hAnsi="Times New Roman" w:cs="Times New Roman"/>
          <w:sz w:val="28"/>
          <w:szCs w:val="28"/>
        </w:rPr>
        <w:t>Почекутова</w:t>
      </w:r>
      <w:proofErr w:type="spellEnd"/>
      <w:r w:rsidR="006230F7" w:rsidRPr="00F36B3F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230F7" w:rsidRPr="00F36B3F" w:rsidRDefault="006230F7" w:rsidP="00451CA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B3F">
        <w:rPr>
          <w:rFonts w:ascii="Times New Roman" w:hAnsi="Times New Roman" w:cs="Times New Roman"/>
          <w:sz w:val="28"/>
          <w:szCs w:val="28"/>
        </w:rPr>
        <w:t xml:space="preserve">На протяжении двух  лет </w:t>
      </w:r>
      <w:proofErr w:type="spellStart"/>
      <w:r w:rsidRPr="00F36B3F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F36B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B3F">
        <w:rPr>
          <w:rFonts w:ascii="Times New Roman" w:hAnsi="Times New Roman" w:cs="Times New Roman"/>
          <w:sz w:val="28"/>
          <w:szCs w:val="28"/>
        </w:rPr>
        <w:t>А.становится</w:t>
      </w:r>
      <w:proofErr w:type="spellEnd"/>
      <w:r w:rsidRPr="00F36B3F">
        <w:rPr>
          <w:rFonts w:ascii="Times New Roman" w:hAnsi="Times New Roman" w:cs="Times New Roman"/>
          <w:sz w:val="28"/>
          <w:szCs w:val="28"/>
        </w:rPr>
        <w:t xml:space="preserve"> абсолютным победителем Бомонда. </w:t>
      </w:r>
    </w:p>
    <w:p w:rsidR="004262CE" w:rsidRPr="00F36B3F" w:rsidRDefault="004262CE" w:rsidP="00DA272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272E" w:rsidRPr="00F36B3F" w:rsidRDefault="00DA272E" w:rsidP="00DA272E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F36B3F">
        <w:rPr>
          <w:rFonts w:ascii="Times New Roman" w:hAnsi="Times New Roman" w:cs="Times New Roman"/>
          <w:b/>
          <w:color w:val="002060"/>
          <w:sz w:val="28"/>
          <w:szCs w:val="28"/>
        </w:rPr>
        <w:t>Дополнительное образование</w:t>
      </w:r>
    </w:p>
    <w:p w:rsidR="00DA272E" w:rsidRPr="00F36B3F" w:rsidRDefault="00DA272E" w:rsidP="00DA272E">
      <w:pPr>
        <w:jc w:val="both"/>
        <w:rPr>
          <w:rFonts w:ascii="Times New Roman" w:hAnsi="Times New Roman" w:cs="Times New Roman"/>
          <w:sz w:val="28"/>
          <w:szCs w:val="28"/>
        </w:rPr>
      </w:pPr>
      <w:r w:rsidRPr="00F36B3F">
        <w:rPr>
          <w:rFonts w:ascii="Times New Roman" w:hAnsi="Times New Roman" w:cs="Times New Roman"/>
          <w:sz w:val="28"/>
          <w:szCs w:val="28"/>
        </w:rPr>
        <w:t xml:space="preserve">             В гимназии   представлены 4 </w:t>
      </w:r>
      <w:r w:rsidR="00F36B3F" w:rsidRPr="00F36B3F">
        <w:rPr>
          <w:rFonts w:ascii="Times New Roman" w:hAnsi="Times New Roman" w:cs="Times New Roman"/>
          <w:sz w:val="28"/>
          <w:szCs w:val="28"/>
        </w:rPr>
        <w:t xml:space="preserve"> </w:t>
      </w:r>
      <w:r w:rsidRPr="00F36B3F">
        <w:rPr>
          <w:rFonts w:ascii="Times New Roman" w:hAnsi="Times New Roman" w:cs="Times New Roman"/>
          <w:sz w:val="28"/>
          <w:szCs w:val="28"/>
        </w:rPr>
        <w:t>направления дополнительного образования: художественн</w:t>
      </w:r>
      <w:proofErr w:type="gramStart"/>
      <w:r w:rsidRPr="00F36B3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36B3F">
        <w:rPr>
          <w:rFonts w:ascii="Times New Roman" w:hAnsi="Times New Roman" w:cs="Times New Roman"/>
          <w:sz w:val="28"/>
          <w:szCs w:val="28"/>
        </w:rPr>
        <w:t xml:space="preserve"> эстетическое, спортивно- оздоровительное, интеллектуально- познавательное, экологическое.  Педагоги МБОУ «Гимназия» активно работают над  образовательными практиками, реализуя</w:t>
      </w:r>
      <w:r w:rsidR="00F36B3F" w:rsidRPr="00F36B3F">
        <w:rPr>
          <w:rFonts w:ascii="Times New Roman" w:hAnsi="Times New Roman" w:cs="Times New Roman"/>
          <w:sz w:val="28"/>
          <w:szCs w:val="28"/>
        </w:rPr>
        <w:t xml:space="preserve">  их в образовательной </w:t>
      </w:r>
      <w:r w:rsidRPr="00F36B3F">
        <w:rPr>
          <w:rFonts w:ascii="Times New Roman" w:hAnsi="Times New Roman" w:cs="Times New Roman"/>
          <w:sz w:val="28"/>
          <w:szCs w:val="28"/>
        </w:rPr>
        <w:t xml:space="preserve"> среде гимназии: </w:t>
      </w:r>
    </w:p>
    <w:p w:rsidR="00DA272E" w:rsidRPr="00F36B3F" w:rsidRDefault="00DA272E" w:rsidP="00DA272E">
      <w:pPr>
        <w:pStyle w:val="af1"/>
        <w:rPr>
          <w:rFonts w:ascii="Times New Roman" w:hAnsi="Times New Roman" w:cs="Times New Roman"/>
          <w:sz w:val="28"/>
          <w:szCs w:val="28"/>
        </w:rPr>
      </w:pPr>
      <w:r w:rsidRPr="00F36B3F">
        <w:rPr>
          <w:rFonts w:ascii="Times New Roman" w:hAnsi="Times New Roman" w:cs="Times New Roman"/>
          <w:sz w:val="28"/>
          <w:szCs w:val="28"/>
        </w:rPr>
        <w:t xml:space="preserve"> • </w:t>
      </w:r>
      <w:hyperlink r:id="rId6" w:history="1">
        <w:r w:rsidRPr="00F36B3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Коммунарские сборы</w:t>
        </w:r>
      </w:hyperlink>
      <w:r w:rsidRPr="00F36B3F">
        <w:rPr>
          <w:rFonts w:ascii="Times New Roman" w:hAnsi="Times New Roman" w:cs="Times New Roman"/>
          <w:sz w:val="28"/>
          <w:szCs w:val="28"/>
        </w:rPr>
        <w:t>;</w:t>
      </w:r>
    </w:p>
    <w:p w:rsidR="00DA272E" w:rsidRPr="00F36B3F" w:rsidRDefault="00DA272E" w:rsidP="00DA272E">
      <w:pPr>
        <w:pStyle w:val="af1"/>
        <w:rPr>
          <w:rFonts w:ascii="Times New Roman" w:hAnsi="Times New Roman" w:cs="Times New Roman"/>
          <w:sz w:val="28"/>
          <w:szCs w:val="28"/>
        </w:rPr>
      </w:pPr>
      <w:r w:rsidRPr="00F36B3F">
        <w:rPr>
          <w:rFonts w:ascii="Times New Roman" w:hAnsi="Times New Roman" w:cs="Times New Roman"/>
          <w:sz w:val="28"/>
          <w:szCs w:val="28"/>
        </w:rPr>
        <w:t xml:space="preserve">• </w:t>
      </w:r>
      <w:hyperlink r:id="rId7" w:history="1">
        <w:r w:rsidRPr="00F36B3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Школьный пресс-центр, как форма общественно-полезной социальной деятельности обучающихся</w:t>
        </w:r>
        <w:proofErr w:type="gramStart"/>
        <w:r w:rsidRPr="00F36B3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;.</w:t>
        </w:r>
      </w:hyperlink>
      <w:hyperlink r:id="rId8" w:history="1">
        <w:r w:rsidRPr="00F36B3F">
          <w:rPr>
            <w:rFonts w:ascii="Times New Roman" w:hAnsi="Times New Roman" w:cs="Times New Roman"/>
            <w:sz w:val="28"/>
            <w:szCs w:val="28"/>
          </w:rPr>
          <w:br/>
        </w:r>
      </w:hyperlink>
      <w:r w:rsidRPr="00F36B3F">
        <w:rPr>
          <w:rFonts w:ascii="Times New Roman" w:hAnsi="Times New Roman" w:cs="Times New Roman"/>
          <w:sz w:val="28"/>
          <w:szCs w:val="28"/>
        </w:rPr>
        <w:t xml:space="preserve">•  </w:t>
      </w:r>
      <w:hyperlink r:id="rId9" w:history="1">
        <w:r w:rsidRPr="00F36B3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proofErr w:type="gramEnd"/>
        <w:r w:rsidRPr="00F36B3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Созвездие талантов» - школьный бомонд одаренных школьников</w:t>
        </w:r>
      </w:hyperlink>
      <w:r w:rsidRPr="00F36B3F">
        <w:rPr>
          <w:rFonts w:ascii="Times New Roman" w:hAnsi="Times New Roman" w:cs="Times New Roman"/>
          <w:sz w:val="28"/>
          <w:szCs w:val="28"/>
        </w:rPr>
        <w:t>»;</w:t>
      </w:r>
    </w:p>
    <w:p w:rsidR="00DA272E" w:rsidRPr="00F36B3F" w:rsidRDefault="00DA272E" w:rsidP="00DA272E">
      <w:pPr>
        <w:pStyle w:val="af1"/>
        <w:rPr>
          <w:rFonts w:ascii="Times New Roman" w:hAnsi="Times New Roman" w:cs="Times New Roman"/>
          <w:sz w:val="28"/>
          <w:szCs w:val="28"/>
        </w:rPr>
      </w:pPr>
      <w:r w:rsidRPr="00F36B3F">
        <w:rPr>
          <w:rFonts w:ascii="Times New Roman" w:hAnsi="Times New Roman" w:cs="Times New Roman"/>
          <w:sz w:val="28"/>
          <w:szCs w:val="28"/>
        </w:rPr>
        <w:t>  •Сетевое взаимодействие «Школа- ВУЗ» как форма организации образовательной среды;</w:t>
      </w:r>
    </w:p>
    <w:p w:rsidR="00DA272E" w:rsidRPr="00F36B3F" w:rsidRDefault="00DA272E" w:rsidP="00DA272E">
      <w:pPr>
        <w:pStyle w:val="af1"/>
        <w:rPr>
          <w:rFonts w:ascii="Times New Roman" w:hAnsi="Times New Roman" w:cs="Times New Roman"/>
          <w:sz w:val="28"/>
          <w:szCs w:val="28"/>
        </w:rPr>
      </w:pPr>
      <w:r w:rsidRPr="00F36B3F">
        <w:rPr>
          <w:rFonts w:ascii="Times New Roman" w:hAnsi="Times New Roman" w:cs="Times New Roman"/>
          <w:sz w:val="28"/>
          <w:szCs w:val="28"/>
        </w:rPr>
        <w:t> •</w:t>
      </w:r>
      <w:hyperlink r:id="rId10" w:history="1">
        <w:r w:rsidRPr="00F36B3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Природа и экология Красноярского края</w:t>
        </w:r>
      </w:hyperlink>
      <w:r w:rsidRPr="00F36B3F">
        <w:rPr>
          <w:rFonts w:ascii="Times New Roman" w:hAnsi="Times New Roman" w:cs="Times New Roman"/>
          <w:sz w:val="28"/>
          <w:szCs w:val="28"/>
        </w:rPr>
        <w:t>;</w:t>
      </w:r>
    </w:p>
    <w:p w:rsidR="00DA272E" w:rsidRPr="00F36B3F" w:rsidRDefault="00DA272E" w:rsidP="00F36B3F">
      <w:pPr>
        <w:rPr>
          <w:rFonts w:ascii="Times New Roman" w:hAnsi="Times New Roman" w:cs="Times New Roman"/>
          <w:sz w:val="28"/>
          <w:szCs w:val="28"/>
        </w:rPr>
      </w:pPr>
      <w:r w:rsidRPr="00F36B3F">
        <w:rPr>
          <w:rFonts w:ascii="Times New Roman" w:hAnsi="Times New Roman" w:cs="Times New Roman"/>
          <w:sz w:val="28"/>
          <w:szCs w:val="28"/>
        </w:rPr>
        <w:t>•</w:t>
      </w:r>
      <w:hyperlink r:id="rId11" w:history="1">
        <w:r w:rsidRPr="00F36B3F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Клуб интеллектуальных игр «Эрудит»</w:t>
        </w:r>
      </w:hyperlink>
      <w:r w:rsidRPr="00F36B3F">
        <w:rPr>
          <w:rFonts w:ascii="Times New Roman" w:hAnsi="Times New Roman" w:cs="Times New Roman"/>
          <w:sz w:val="28"/>
          <w:szCs w:val="28"/>
        </w:rPr>
        <w:t>.</w:t>
      </w:r>
    </w:p>
    <w:p w:rsidR="004262CE" w:rsidRPr="00F36B3F" w:rsidRDefault="004262CE" w:rsidP="004262C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B3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Общие выводы: </w:t>
      </w:r>
    </w:p>
    <w:p w:rsidR="004262CE" w:rsidRPr="00F36B3F" w:rsidRDefault="004262CE" w:rsidP="004262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B3F">
        <w:rPr>
          <w:rFonts w:ascii="Times New Roman" w:hAnsi="Times New Roman" w:cs="Times New Roman"/>
          <w:sz w:val="28"/>
          <w:szCs w:val="28"/>
        </w:rPr>
        <w:t>Как следует из анализа,   гимназия  имеет  достижения и результаты на разных уровнях (город, муниципалитет, регион). Но в то же время на сегодняшний день в этом направлении существует ряд  проблем, требующих  решения:</w:t>
      </w:r>
    </w:p>
    <w:p w:rsidR="004262CE" w:rsidRPr="00F36B3F" w:rsidRDefault="004262CE" w:rsidP="004262CE">
      <w:pPr>
        <w:pStyle w:val="a7"/>
        <w:widowControl w:val="0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F36B3F">
        <w:rPr>
          <w:sz w:val="28"/>
          <w:szCs w:val="28"/>
        </w:rPr>
        <w:t>необходимо с</w:t>
      </w:r>
      <w:r w:rsidR="00DA272E" w:rsidRPr="00F36B3F">
        <w:rPr>
          <w:sz w:val="28"/>
          <w:szCs w:val="28"/>
        </w:rPr>
        <w:t xml:space="preserve">овершенствовать  систему </w:t>
      </w:r>
      <w:r w:rsidRPr="00F36B3F">
        <w:rPr>
          <w:sz w:val="28"/>
          <w:szCs w:val="28"/>
        </w:rPr>
        <w:t xml:space="preserve"> выявления и профессионального сопровождения одаренных детей;</w:t>
      </w:r>
    </w:p>
    <w:p w:rsidR="004262CE" w:rsidRPr="00F36B3F" w:rsidRDefault="004262CE" w:rsidP="004262CE">
      <w:pPr>
        <w:pStyle w:val="a7"/>
        <w:widowControl w:val="0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F36B3F">
        <w:rPr>
          <w:sz w:val="28"/>
          <w:szCs w:val="28"/>
        </w:rPr>
        <w:t xml:space="preserve">отсутствует система  качественной подготовки школьников к участию в более высоком уровне конкурсных мероприятий; </w:t>
      </w:r>
    </w:p>
    <w:p w:rsidR="004262CE" w:rsidRPr="00F36B3F" w:rsidRDefault="004262CE" w:rsidP="004262CE">
      <w:pPr>
        <w:pStyle w:val="a7"/>
        <w:widowControl w:val="0"/>
        <w:numPr>
          <w:ilvl w:val="0"/>
          <w:numId w:val="22"/>
        </w:numPr>
        <w:tabs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 w:rsidRPr="00F36B3F">
        <w:rPr>
          <w:sz w:val="28"/>
          <w:szCs w:val="28"/>
        </w:rPr>
        <w:t>имеется дефицит  профессиональной  подготовки педагогов и методистов  в организации процесса сопровождения развития одаренного ребенка.</w:t>
      </w:r>
    </w:p>
    <w:p w:rsidR="004262CE" w:rsidRPr="00F36B3F" w:rsidRDefault="004262CE" w:rsidP="00DA272E">
      <w:pPr>
        <w:pStyle w:val="a7"/>
        <w:widowControl w:val="0"/>
        <w:ind w:left="0" w:firstLine="709"/>
        <w:contextualSpacing w:val="0"/>
        <w:jc w:val="both"/>
        <w:rPr>
          <w:b/>
          <w:sz w:val="28"/>
          <w:szCs w:val="28"/>
        </w:rPr>
      </w:pPr>
      <w:r w:rsidRPr="00F36B3F">
        <w:rPr>
          <w:b/>
          <w:sz w:val="28"/>
          <w:szCs w:val="28"/>
        </w:rPr>
        <w:t>Перспективы работы:</w:t>
      </w:r>
    </w:p>
    <w:p w:rsidR="004262CE" w:rsidRPr="00F36B3F" w:rsidRDefault="004262CE" w:rsidP="004262CE">
      <w:pPr>
        <w:pStyle w:val="a7"/>
        <w:widowControl w:val="0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iCs/>
          <w:sz w:val="28"/>
          <w:szCs w:val="28"/>
        </w:rPr>
      </w:pPr>
      <w:r w:rsidRPr="00F36B3F">
        <w:rPr>
          <w:sz w:val="28"/>
          <w:szCs w:val="28"/>
        </w:rPr>
        <w:t xml:space="preserve">Организовать подготовку   ИОП для </w:t>
      </w:r>
      <w:r w:rsidR="00DA272E" w:rsidRPr="00F36B3F">
        <w:rPr>
          <w:sz w:val="28"/>
          <w:szCs w:val="28"/>
        </w:rPr>
        <w:t xml:space="preserve">высокомотивированных школьников, проводить мониторинг; </w:t>
      </w:r>
    </w:p>
    <w:p w:rsidR="004262CE" w:rsidRPr="00F36B3F" w:rsidRDefault="004262CE" w:rsidP="004262CE">
      <w:pPr>
        <w:pStyle w:val="a7"/>
        <w:widowControl w:val="0"/>
        <w:numPr>
          <w:ilvl w:val="0"/>
          <w:numId w:val="21"/>
        </w:numPr>
        <w:tabs>
          <w:tab w:val="left" w:pos="1134"/>
        </w:tabs>
        <w:ind w:left="0" w:firstLine="709"/>
        <w:contextualSpacing w:val="0"/>
        <w:jc w:val="both"/>
        <w:rPr>
          <w:iCs/>
          <w:sz w:val="28"/>
          <w:szCs w:val="28"/>
        </w:rPr>
      </w:pPr>
      <w:r w:rsidRPr="00F36B3F">
        <w:rPr>
          <w:sz w:val="28"/>
          <w:szCs w:val="28"/>
        </w:rPr>
        <w:t>Повысить долю участия школьников муниципалитета в мероприятиях, для ОД краевого и федерального уровней.</w:t>
      </w:r>
    </w:p>
    <w:p w:rsidR="004262CE" w:rsidRPr="00F36B3F" w:rsidRDefault="004262CE" w:rsidP="004262CE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B3F">
        <w:rPr>
          <w:rFonts w:ascii="Times New Roman" w:hAnsi="Times New Roman" w:cs="Times New Roman"/>
          <w:iCs/>
          <w:sz w:val="28"/>
          <w:szCs w:val="28"/>
        </w:rPr>
        <w:t xml:space="preserve">Организовать более </w:t>
      </w:r>
      <w:proofErr w:type="gramStart"/>
      <w:r w:rsidRPr="00F36B3F">
        <w:rPr>
          <w:rFonts w:ascii="Times New Roman" w:hAnsi="Times New Roman" w:cs="Times New Roman"/>
          <w:iCs/>
          <w:sz w:val="28"/>
          <w:szCs w:val="28"/>
        </w:rPr>
        <w:t>активное</w:t>
      </w:r>
      <w:proofErr w:type="gramEnd"/>
      <w:r w:rsidRPr="00F36B3F">
        <w:rPr>
          <w:rFonts w:ascii="Times New Roman" w:hAnsi="Times New Roman" w:cs="Times New Roman"/>
          <w:iCs/>
          <w:sz w:val="28"/>
          <w:szCs w:val="28"/>
        </w:rPr>
        <w:t xml:space="preserve">  взаимодействия с родителями в вопросах поддержки и сопровождения одаренности;</w:t>
      </w:r>
    </w:p>
    <w:p w:rsidR="004262CE" w:rsidRPr="00F36B3F" w:rsidRDefault="004262CE" w:rsidP="004262CE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B3F">
        <w:rPr>
          <w:rFonts w:ascii="Times New Roman" w:hAnsi="Times New Roman" w:cs="Times New Roman"/>
          <w:iCs/>
          <w:sz w:val="28"/>
          <w:szCs w:val="28"/>
        </w:rPr>
        <w:t>Эффективно  использовать  ресурсы  Енисейского педагогического колледжа и МРЦ г. Енисейска;</w:t>
      </w:r>
    </w:p>
    <w:p w:rsidR="004262CE" w:rsidRPr="00F36B3F" w:rsidRDefault="004262CE" w:rsidP="004262CE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B3F">
        <w:rPr>
          <w:rFonts w:ascii="Times New Roman" w:hAnsi="Times New Roman" w:cs="Times New Roman"/>
          <w:iCs/>
          <w:sz w:val="28"/>
          <w:szCs w:val="28"/>
        </w:rPr>
        <w:t>Изыскать дополнительные возможности для  поощрения педагогов, успешно работающих c</w:t>
      </w:r>
      <w:r w:rsidR="00DA272E" w:rsidRPr="00F36B3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36B3F">
        <w:rPr>
          <w:rFonts w:ascii="Times New Roman" w:hAnsi="Times New Roman" w:cs="Times New Roman"/>
          <w:iCs/>
          <w:sz w:val="28"/>
          <w:szCs w:val="28"/>
        </w:rPr>
        <w:t xml:space="preserve"> одаренными детьми</w:t>
      </w:r>
      <w:r w:rsidR="00DA272E" w:rsidRPr="00F36B3F">
        <w:rPr>
          <w:rFonts w:ascii="Times New Roman" w:hAnsi="Times New Roman" w:cs="Times New Roman"/>
          <w:iCs/>
          <w:sz w:val="28"/>
          <w:szCs w:val="28"/>
        </w:rPr>
        <w:t>;</w:t>
      </w:r>
      <w:r w:rsidRPr="00F36B3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262CE" w:rsidRPr="00F36B3F" w:rsidRDefault="004262CE" w:rsidP="004262CE">
      <w:pPr>
        <w:widowControl w:val="0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B3F">
        <w:rPr>
          <w:rFonts w:ascii="Times New Roman" w:hAnsi="Times New Roman" w:cs="Times New Roman"/>
          <w:iCs/>
          <w:sz w:val="28"/>
          <w:szCs w:val="28"/>
        </w:rPr>
        <w:t xml:space="preserve">Активно и </w:t>
      </w:r>
      <w:r w:rsidRPr="00F36B3F">
        <w:rPr>
          <w:rFonts w:ascii="Times New Roman" w:hAnsi="Times New Roman" w:cs="Times New Roman"/>
          <w:bCs/>
          <w:iCs/>
          <w:sz w:val="28"/>
          <w:szCs w:val="28"/>
        </w:rPr>
        <w:t>качественно</w:t>
      </w:r>
      <w:r w:rsidRPr="00F36B3F">
        <w:rPr>
          <w:rFonts w:ascii="Times New Roman" w:hAnsi="Times New Roman" w:cs="Times New Roman"/>
          <w:iCs/>
          <w:sz w:val="28"/>
          <w:szCs w:val="28"/>
        </w:rPr>
        <w:t xml:space="preserve"> включиться в работу интенсивны</w:t>
      </w:r>
      <w:r w:rsidR="00DA272E" w:rsidRPr="00F36B3F">
        <w:rPr>
          <w:rFonts w:ascii="Times New Roman" w:hAnsi="Times New Roman" w:cs="Times New Roman"/>
          <w:iCs/>
          <w:sz w:val="28"/>
          <w:szCs w:val="28"/>
        </w:rPr>
        <w:t>х школ: «Перспектива», «Олимп».</w:t>
      </w:r>
    </w:p>
    <w:p w:rsidR="004262CE" w:rsidRPr="00F36B3F" w:rsidRDefault="004262CE" w:rsidP="004262CE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36B3F">
        <w:rPr>
          <w:rFonts w:ascii="Times New Roman" w:hAnsi="Times New Roman" w:cs="Times New Roman"/>
          <w:iCs/>
          <w:sz w:val="28"/>
          <w:szCs w:val="28"/>
        </w:rPr>
        <w:t xml:space="preserve">       и т.п.</w:t>
      </w:r>
    </w:p>
    <w:p w:rsidR="00F36B3F" w:rsidRDefault="004262CE" w:rsidP="00F36B3F">
      <w:pPr>
        <w:rPr>
          <w:rFonts w:ascii="Times New Roman" w:hAnsi="Times New Roman" w:cs="Times New Roman"/>
          <w:b/>
          <w:sz w:val="28"/>
          <w:szCs w:val="28"/>
        </w:rPr>
      </w:pPr>
      <w:r w:rsidRPr="00F36B3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262CE" w:rsidRPr="00F36B3F" w:rsidRDefault="00F36B3F" w:rsidP="00F36B3F">
      <w:pPr>
        <w:rPr>
          <w:rFonts w:ascii="Times New Roman" w:hAnsi="Times New Roman" w:cs="Times New Roman"/>
          <w:sz w:val="28"/>
          <w:szCs w:val="28"/>
        </w:rPr>
      </w:pPr>
      <w:r w:rsidRPr="00F36B3F">
        <w:rPr>
          <w:rFonts w:ascii="Times New Roman" w:hAnsi="Times New Roman" w:cs="Times New Roman"/>
          <w:sz w:val="28"/>
          <w:szCs w:val="28"/>
        </w:rPr>
        <w:t>26.05.2021.</w:t>
      </w:r>
      <w:r w:rsidR="004262CE" w:rsidRPr="00F36B3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262CE" w:rsidRPr="00F36B3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262CE" w:rsidRPr="00F36B3F" w:rsidRDefault="004262CE" w:rsidP="004262CE">
      <w:pPr>
        <w:rPr>
          <w:rFonts w:ascii="Times New Roman" w:hAnsi="Times New Roman" w:cs="Times New Roman"/>
          <w:sz w:val="28"/>
          <w:szCs w:val="28"/>
        </w:rPr>
      </w:pPr>
      <w:r w:rsidRPr="00F36B3F">
        <w:rPr>
          <w:rFonts w:ascii="Times New Roman" w:hAnsi="Times New Roman" w:cs="Times New Roman"/>
          <w:sz w:val="28"/>
          <w:szCs w:val="28"/>
        </w:rPr>
        <w:t xml:space="preserve">Координатор по работе с одаренными детьми                                                </w:t>
      </w:r>
      <w:r w:rsidR="00F36B3F" w:rsidRPr="00F36B3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F36B3F">
        <w:rPr>
          <w:rFonts w:ascii="Times New Roman" w:hAnsi="Times New Roman" w:cs="Times New Roman"/>
          <w:sz w:val="28"/>
          <w:szCs w:val="28"/>
        </w:rPr>
        <w:t>О.Н.Чуфистова</w:t>
      </w:r>
      <w:proofErr w:type="spellEnd"/>
    </w:p>
    <w:p w:rsidR="004262CE" w:rsidRPr="00F36B3F" w:rsidRDefault="004262CE" w:rsidP="004262CE">
      <w:pPr>
        <w:rPr>
          <w:rFonts w:ascii="Times New Roman" w:hAnsi="Times New Roman" w:cs="Times New Roman"/>
          <w:sz w:val="28"/>
          <w:szCs w:val="28"/>
        </w:rPr>
      </w:pPr>
    </w:p>
    <w:p w:rsidR="004262CE" w:rsidRPr="00F36B3F" w:rsidRDefault="004262CE">
      <w:pPr>
        <w:rPr>
          <w:rFonts w:ascii="Times New Roman" w:hAnsi="Times New Roman" w:cs="Times New Roman"/>
          <w:sz w:val="28"/>
          <w:szCs w:val="28"/>
        </w:rPr>
      </w:pPr>
    </w:p>
    <w:sectPr w:rsidR="004262CE" w:rsidRPr="00F36B3F" w:rsidSect="004262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slC-Bold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728"/>
    <w:multiLevelType w:val="hybridMultilevel"/>
    <w:tmpl w:val="BD6E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A78E8"/>
    <w:multiLevelType w:val="hybridMultilevel"/>
    <w:tmpl w:val="23EEE5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6724DF"/>
    <w:multiLevelType w:val="hybridMultilevel"/>
    <w:tmpl w:val="ED02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23318"/>
    <w:multiLevelType w:val="hybridMultilevel"/>
    <w:tmpl w:val="0C3A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B7CAD"/>
    <w:multiLevelType w:val="hybridMultilevel"/>
    <w:tmpl w:val="5B3A571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A6A90"/>
    <w:multiLevelType w:val="hybridMultilevel"/>
    <w:tmpl w:val="DEE81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F2488"/>
    <w:multiLevelType w:val="hybridMultilevel"/>
    <w:tmpl w:val="86C4840C"/>
    <w:lvl w:ilvl="0" w:tplc="5CF223F2">
      <w:start w:val="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345DA"/>
    <w:multiLevelType w:val="hybridMultilevel"/>
    <w:tmpl w:val="0C3A8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B3E7F"/>
    <w:multiLevelType w:val="hybridMultilevel"/>
    <w:tmpl w:val="3D6A64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361E92"/>
    <w:multiLevelType w:val="hybridMultilevel"/>
    <w:tmpl w:val="5D5AE084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26704D55"/>
    <w:multiLevelType w:val="hybridMultilevel"/>
    <w:tmpl w:val="13F4E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62234"/>
    <w:multiLevelType w:val="multilevel"/>
    <w:tmpl w:val="AB126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B0531B"/>
    <w:multiLevelType w:val="hybridMultilevel"/>
    <w:tmpl w:val="F7365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9D04F6"/>
    <w:multiLevelType w:val="hybridMultilevel"/>
    <w:tmpl w:val="9738C51A"/>
    <w:lvl w:ilvl="0" w:tplc="4BA8BBE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2F0F8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25AFE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DCA3E8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0FCB15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CE8A3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04E65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4CC057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9EA8B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2EAE1526"/>
    <w:multiLevelType w:val="multilevel"/>
    <w:tmpl w:val="1C74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583D9E"/>
    <w:multiLevelType w:val="multilevel"/>
    <w:tmpl w:val="406A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1B6308"/>
    <w:multiLevelType w:val="hybridMultilevel"/>
    <w:tmpl w:val="E24AD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1E7177"/>
    <w:multiLevelType w:val="hybridMultilevel"/>
    <w:tmpl w:val="93828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0B10B2"/>
    <w:multiLevelType w:val="hybridMultilevel"/>
    <w:tmpl w:val="40BE37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2D79DD"/>
    <w:multiLevelType w:val="hybridMultilevel"/>
    <w:tmpl w:val="5C8C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15D7B"/>
    <w:multiLevelType w:val="hybridMultilevel"/>
    <w:tmpl w:val="E9A89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B2198B"/>
    <w:multiLevelType w:val="hybridMultilevel"/>
    <w:tmpl w:val="4F8E6472"/>
    <w:lvl w:ilvl="0" w:tplc="F1BA1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245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497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45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8A3B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AAF2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A3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54E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20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403743BB"/>
    <w:multiLevelType w:val="hybridMultilevel"/>
    <w:tmpl w:val="4BAA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72BDD"/>
    <w:multiLevelType w:val="hybridMultilevel"/>
    <w:tmpl w:val="E3003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0A6845"/>
    <w:multiLevelType w:val="hybridMultilevel"/>
    <w:tmpl w:val="CDA86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43F59"/>
    <w:multiLevelType w:val="hybridMultilevel"/>
    <w:tmpl w:val="0D1E9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A4897"/>
    <w:multiLevelType w:val="hybridMultilevel"/>
    <w:tmpl w:val="EFF0539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>
    <w:nsid w:val="48F21DB8"/>
    <w:multiLevelType w:val="hybridMultilevel"/>
    <w:tmpl w:val="F84296B8"/>
    <w:lvl w:ilvl="0" w:tplc="A5B819A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B48BF"/>
    <w:multiLevelType w:val="hybridMultilevel"/>
    <w:tmpl w:val="016A9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AC7862"/>
    <w:multiLevelType w:val="hybridMultilevel"/>
    <w:tmpl w:val="0E7ACC2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4BDB66B9"/>
    <w:multiLevelType w:val="hybridMultilevel"/>
    <w:tmpl w:val="4C12E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0B331BC"/>
    <w:multiLevelType w:val="hybridMultilevel"/>
    <w:tmpl w:val="6C407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03104F"/>
    <w:multiLevelType w:val="hybridMultilevel"/>
    <w:tmpl w:val="B96A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3A3576"/>
    <w:multiLevelType w:val="hybridMultilevel"/>
    <w:tmpl w:val="ED02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E7557"/>
    <w:multiLevelType w:val="hybridMultilevel"/>
    <w:tmpl w:val="9E5EF2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9FB49ED"/>
    <w:multiLevelType w:val="hybridMultilevel"/>
    <w:tmpl w:val="892CC2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B004619"/>
    <w:multiLevelType w:val="hybridMultilevel"/>
    <w:tmpl w:val="4F10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92A99"/>
    <w:multiLevelType w:val="hybridMultilevel"/>
    <w:tmpl w:val="E594FB3E"/>
    <w:lvl w:ilvl="0" w:tplc="0252819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756CB9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2FE2A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1C292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EE116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ACA7F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80BC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F4009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0C25E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8">
    <w:nsid w:val="5F8F48ED"/>
    <w:multiLevelType w:val="hybridMultilevel"/>
    <w:tmpl w:val="DE922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A20E58"/>
    <w:multiLevelType w:val="hybridMultilevel"/>
    <w:tmpl w:val="E5DCC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0C0B9B"/>
    <w:multiLevelType w:val="hybridMultilevel"/>
    <w:tmpl w:val="F2BEF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90373F7"/>
    <w:multiLevelType w:val="hybridMultilevel"/>
    <w:tmpl w:val="5BB49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BF56EF"/>
    <w:multiLevelType w:val="hybridMultilevel"/>
    <w:tmpl w:val="ED02E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A4749"/>
    <w:multiLevelType w:val="hybridMultilevel"/>
    <w:tmpl w:val="2182E88A"/>
    <w:lvl w:ilvl="0" w:tplc="80DAD00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8A143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56E66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B8230D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C5E5AB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FE468C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0248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872CB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D7ED73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4">
    <w:nsid w:val="799A5A7D"/>
    <w:multiLevelType w:val="hybridMultilevel"/>
    <w:tmpl w:val="7F94D2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BF24601"/>
    <w:multiLevelType w:val="hybridMultilevel"/>
    <w:tmpl w:val="CD326D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0C276F"/>
    <w:multiLevelType w:val="hybridMultilevel"/>
    <w:tmpl w:val="04163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37DE3"/>
    <w:multiLevelType w:val="multilevel"/>
    <w:tmpl w:val="B25AD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28"/>
  </w:num>
  <w:num w:numId="4">
    <w:abstractNumId w:val="18"/>
  </w:num>
  <w:num w:numId="5">
    <w:abstractNumId w:val="31"/>
  </w:num>
  <w:num w:numId="6">
    <w:abstractNumId w:val="41"/>
  </w:num>
  <w:num w:numId="7">
    <w:abstractNumId w:val="32"/>
  </w:num>
  <w:num w:numId="8">
    <w:abstractNumId w:val="34"/>
  </w:num>
  <w:num w:numId="9">
    <w:abstractNumId w:val="13"/>
  </w:num>
  <w:num w:numId="10">
    <w:abstractNumId w:val="30"/>
  </w:num>
  <w:num w:numId="11">
    <w:abstractNumId w:val="16"/>
  </w:num>
  <w:num w:numId="12">
    <w:abstractNumId w:val="0"/>
  </w:num>
  <w:num w:numId="13">
    <w:abstractNumId w:val="29"/>
  </w:num>
  <w:num w:numId="14">
    <w:abstractNumId w:val="38"/>
  </w:num>
  <w:num w:numId="15">
    <w:abstractNumId w:val="22"/>
  </w:num>
  <w:num w:numId="16">
    <w:abstractNumId w:val="8"/>
  </w:num>
  <w:num w:numId="17">
    <w:abstractNumId w:val="26"/>
  </w:num>
  <w:num w:numId="18">
    <w:abstractNumId w:val="39"/>
  </w:num>
  <w:num w:numId="19">
    <w:abstractNumId w:val="21"/>
  </w:num>
  <w:num w:numId="20">
    <w:abstractNumId w:val="24"/>
  </w:num>
  <w:num w:numId="21">
    <w:abstractNumId w:val="9"/>
  </w:num>
  <w:num w:numId="22">
    <w:abstractNumId w:val="23"/>
  </w:num>
  <w:num w:numId="23">
    <w:abstractNumId w:val="36"/>
  </w:num>
  <w:num w:numId="24">
    <w:abstractNumId w:val="5"/>
  </w:num>
  <w:num w:numId="25">
    <w:abstractNumId w:val="19"/>
  </w:num>
  <w:num w:numId="26">
    <w:abstractNumId w:val="20"/>
  </w:num>
  <w:num w:numId="27">
    <w:abstractNumId w:val="12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</w:num>
  <w:num w:numId="30">
    <w:abstractNumId w:val="37"/>
  </w:num>
  <w:num w:numId="31">
    <w:abstractNumId w:val="43"/>
  </w:num>
  <w:num w:numId="32">
    <w:abstractNumId w:val="44"/>
  </w:num>
  <w:num w:numId="33">
    <w:abstractNumId w:val="1"/>
  </w:num>
  <w:num w:numId="34">
    <w:abstractNumId w:val="42"/>
  </w:num>
  <w:num w:numId="35">
    <w:abstractNumId w:val="40"/>
  </w:num>
  <w:num w:numId="36">
    <w:abstractNumId w:val="35"/>
  </w:num>
  <w:num w:numId="37">
    <w:abstractNumId w:val="3"/>
  </w:num>
  <w:num w:numId="38">
    <w:abstractNumId w:val="2"/>
  </w:num>
  <w:num w:numId="39">
    <w:abstractNumId w:val="27"/>
  </w:num>
  <w:num w:numId="40">
    <w:abstractNumId w:val="25"/>
  </w:num>
  <w:num w:numId="41">
    <w:abstractNumId w:val="33"/>
  </w:num>
  <w:num w:numId="42">
    <w:abstractNumId w:val="7"/>
  </w:num>
  <w:num w:numId="43">
    <w:abstractNumId w:val="6"/>
  </w:num>
  <w:num w:numId="4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>
    <w:abstractNumId w:val="47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CE"/>
    <w:rsid w:val="00017762"/>
    <w:rsid w:val="00037376"/>
    <w:rsid w:val="00167614"/>
    <w:rsid w:val="001826E0"/>
    <w:rsid w:val="00301701"/>
    <w:rsid w:val="00322951"/>
    <w:rsid w:val="003354F8"/>
    <w:rsid w:val="004262CE"/>
    <w:rsid w:val="00432E4C"/>
    <w:rsid w:val="00451CA9"/>
    <w:rsid w:val="00495B9F"/>
    <w:rsid w:val="0051223D"/>
    <w:rsid w:val="005C4924"/>
    <w:rsid w:val="006230F7"/>
    <w:rsid w:val="006739DC"/>
    <w:rsid w:val="006F6F42"/>
    <w:rsid w:val="00795685"/>
    <w:rsid w:val="007D4027"/>
    <w:rsid w:val="00846F8B"/>
    <w:rsid w:val="00903384"/>
    <w:rsid w:val="0091137B"/>
    <w:rsid w:val="009A6C4D"/>
    <w:rsid w:val="009E01CA"/>
    <w:rsid w:val="00A42E71"/>
    <w:rsid w:val="00B547F6"/>
    <w:rsid w:val="00B970B2"/>
    <w:rsid w:val="00BC15C4"/>
    <w:rsid w:val="00C43898"/>
    <w:rsid w:val="00CA1F02"/>
    <w:rsid w:val="00DA272E"/>
    <w:rsid w:val="00E20441"/>
    <w:rsid w:val="00EA06DA"/>
    <w:rsid w:val="00EE70B7"/>
    <w:rsid w:val="00F36B3F"/>
    <w:rsid w:val="00F7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262CE"/>
    <w:pPr>
      <w:suppressAutoHyphens/>
      <w:spacing w:after="120" w:line="100" w:lineRule="atLeast"/>
    </w:pPr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4262CE"/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4262CE"/>
    <w:pPr>
      <w:keepNext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character" w:customStyle="1" w:styleId="a6">
    <w:name w:val="Название Знак"/>
    <w:basedOn w:val="a0"/>
    <w:link w:val="a5"/>
    <w:rsid w:val="004262CE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7">
    <w:name w:val="List Paragraph"/>
    <w:basedOn w:val="a"/>
    <w:link w:val="a8"/>
    <w:uiPriority w:val="34"/>
    <w:qFormat/>
    <w:rsid w:val="00426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4262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262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4262CE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262C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262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262CE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styleId="ad">
    <w:name w:val="Hyperlink"/>
    <w:uiPriority w:val="99"/>
    <w:unhideWhenUsed/>
    <w:rsid w:val="004262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2CE"/>
  </w:style>
  <w:style w:type="character" w:customStyle="1" w:styleId="ae">
    <w:name w:val="Основной текст_"/>
    <w:basedOn w:val="a0"/>
    <w:link w:val="2"/>
    <w:rsid w:val="004262CE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4262CE"/>
    <w:pPr>
      <w:shd w:val="clear" w:color="auto" w:fill="FFFFFF"/>
      <w:spacing w:after="180" w:line="0" w:lineRule="atLeast"/>
      <w:ind w:hanging="320"/>
    </w:pPr>
    <w:rPr>
      <w:sz w:val="23"/>
      <w:szCs w:val="23"/>
    </w:rPr>
  </w:style>
  <w:style w:type="character" w:customStyle="1" w:styleId="BodytextBold">
    <w:name w:val="Body text + Bold"/>
    <w:rsid w:val="004262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">
    <w:name w:val="Body text_"/>
    <w:link w:val="1"/>
    <w:rsid w:val="004262CE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262CE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212pt">
    <w:name w:val="Основной текст (2) + 12 pt"/>
    <w:basedOn w:val="a0"/>
    <w:rsid w:val="00426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4">
    <w:name w:val="c4"/>
    <w:basedOn w:val="a0"/>
    <w:rsid w:val="004262CE"/>
  </w:style>
  <w:style w:type="paragraph" w:styleId="af">
    <w:name w:val="Balloon Text"/>
    <w:basedOn w:val="a"/>
    <w:link w:val="af0"/>
    <w:uiPriority w:val="99"/>
    <w:semiHidden/>
    <w:unhideWhenUsed/>
    <w:rsid w:val="0042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62CE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4262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4262CE"/>
    <w:pPr>
      <w:suppressAutoHyphens/>
      <w:spacing w:after="120" w:line="100" w:lineRule="atLeast"/>
    </w:pPr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4262CE"/>
    <w:rPr>
      <w:rFonts w:ascii="Times New Roman" w:eastAsia="Times New Roman" w:hAnsi="Times New Roman" w:cs="Times New Roman"/>
      <w:w w:val="90"/>
      <w:kern w:val="2"/>
      <w:sz w:val="28"/>
      <w:szCs w:val="28"/>
      <w:lang w:eastAsia="ar-SA"/>
    </w:rPr>
  </w:style>
  <w:style w:type="paragraph" w:styleId="a5">
    <w:name w:val="Title"/>
    <w:basedOn w:val="a"/>
    <w:next w:val="a"/>
    <w:link w:val="a6"/>
    <w:qFormat/>
    <w:rsid w:val="004262CE"/>
    <w:pPr>
      <w:keepNext/>
      <w:suppressAutoHyphens/>
      <w:spacing w:before="240" w:after="120"/>
    </w:pPr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character" w:customStyle="1" w:styleId="a6">
    <w:name w:val="Название Знак"/>
    <w:basedOn w:val="a0"/>
    <w:link w:val="a5"/>
    <w:rsid w:val="004262CE"/>
    <w:rPr>
      <w:rFonts w:ascii="Liberation Sans" w:eastAsia="DejaVu Sans" w:hAnsi="Liberation Sans" w:cs="DejaVu Sans"/>
      <w:kern w:val="1"/>
      <w:sz w:val="28"/>
      <w:szCs w:val="28"/>
      <w:lang w:eastAsia="ar-SA"/>
    </w:rPr>
  </w:style>
  <w:style w:type="paragraph" w:styleId="a7">
    <w:name w:val="List Paragraph"/>
    <w:basedOn w:val="a"/>
    <w:link w:val="a8"/>
    <w:uiPriority w:val="34"/>
    <w:qFormat/>
    <w:rsid w:val="004262C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4262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4262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4262CE"/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4262C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4262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4262CE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styleId="ad">
    <w:name w:val="Hyperlink"/>
    <w:uiPriority w:val="99"/>
    <w:unhideWhenUsed/>
    <w:rsid w:val="004262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62CE"/>
  </w:style>
  <w:style w:type="character" w:customStyle="1" w:styleId="ae">
    <w:name w:val="Основной текст_"/>
    <w:basedOn w:val="a0"/>
    <w:link w:val="2"/>
    <w:rsid w:val="004262CE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e"/>
    <w:rsid w:val="004262CE"/>
    <w:pPr>
      <w:shd w:val="clear" w:color="auto" w:fill="FFFFFF"/>
      <w:spacing w:after="180" w:line="0" w:lineRule="atLeast"/>
      <w:ind w:hanging="320"/>
    </w:pPr>
    <w:rPr>
      <w:sz w:val="23"/>
      <w:szCs w:val="23"/>
    </w:rPr>
  </w:style>
  <w:style w:type="character" w:customStyle="1" w:styleId="BodytextBold">
    <w:name w:val="Body text + Bold"/>
    <w:rsid w:val="004262C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Bodytext">
    <w:name w:val="Body text_"/>
    <w:link w:val="1"/>
    <w:rsid w:val="004262CE"/>
    <w:rPr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4262CE"/>
    <w:pPr>
      <w:widowControl w:val="0"/>
      <w:shd w:val="clear" w:color="auto" w:fill="FFFFFF"/>
      <w:spacing w:after="0" w:line="413" w:lineRule="exact"/>
      <w:ind w:hanging="360"/>
      <w:jc w:val="both"/>
    </w:pPr>
  </w:style>
  <w:style w:type="character" w:customStyle="1" w:styleId="212pt">
    <w:name w:val="Основной текст (2) + 12 pt"/>
    <w:basedOn w:val="a0"/>
    <w:rsid w:val="004262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4">
    <w:name w:val="c4"/>
    <w:basedOn w:val="a0"/>
    <w:rsid w:val="004262CE"/>
  </w:style>
  <w:style w:type="paragraph" w:styleId="af">
    <w:name w:val="Balloon Text"/>
    <w:basedOn w:val="a"/>
    <w:link w:val="af0"/>
    <w:uiPriority w:val="99"/>
    <w:semiHidden/>
    <w:unhideWhenUsed/>
    <w:rsid w:val="0042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62CE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426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aziya.su/component/k2/item/120-informatsionno-medijnoe-prostranstvo-kak-sredstvo-povysheniya-kachestva-obrazovaniy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gimnaziya.su/component/k2/item/120-informatsionno-medijnoe-prostranstvo-kak-sredstvo-povysheniya-kachestva-obrazovan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ya.su/component/k2/item/121-https:/yadi.sk/i/wtzpFdI6SHqBVg" TargetMode="External"/><Relationship Id="rId11" Type="http://schemas.openxmlformats.org/officeDocument/2006/relationships/hyperlink" Target="http://gimnaziya.su/component/k2/item/118-klub-intellektualnykh-igr-erud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imnaziya.su/component/k2/item/124-priroda-i-ekologiya-krasnoyarskogo-kra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mnaziya.su/component/k2/item/119-sozvezdie-talantov-shkolnyj-bomond-odarennykh-shkol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3881</Words>
  <Characters>22122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1</cp:lastModifiedBy>
  <cp:revision>2</cp:revision>
  <dcterms:created xsi:type="dcterms:W3CDTF">2021-06-16T09:13:00Z</dcterms:created>
  <dcterms:modified xsi:type="dcterms:W3CDTF">2021-06-16T09:13:00Z</dcterms:modified>
</cp:coreProperties>
</file>